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4CD" w:rsidRDefault="002864CD" w:rsidP="002864CD">
      <w:pPr>
        <w:pStyle w:val="a3"/>
        <w:rPr>
          <w:sz w:val="24"/>
          <w:szCs w:val="24"/>
        </w:rPr>
      </w:pPr>
      <w:r>
        <w:rPr>
          <w:sz w:val="24"/>
          <w:szCs w:val="24"/>
        </w:rPr>
        <w:t>Лекция № 1</w:t>
      </w:r>
    </w:p>
    <w:p w:rsidR="002864CD" w:rsidRDefault="002864CD" w:rsidP="002864CD">
      <w:pPr>
        <w:pStyle w:val="a3"/>
        <w:rPr>
          <w:sz w:val="24"/>
          <w:szCs w:val="24"/>
        </w:rPr>
      </w:pPr>
    </w:p>
    <w:p w:rsidR="002864CD" w:rsidRDefault="002864CD" w:rsidP="002864CD">
      <w:pPr>
        <w:jc w:val="center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 xml:space="preserve"> Цели и задачи курса. Основные понятия. Номинальные напряжения</w:t>
      </w:r>
    </w:p>
    <w:p w:rsidR="002864CD" w:rsidRDefault="002864CD" w:rsidP="002864CD">
      <w:pPr>
        <w:jc w:val="center"/>
        <w:rPr>
          <w:sz w:val="24"/>
          <w:szCs w:val="24"/>
          <w:lang w:val="ru-RU"/>
        </w:rPr>
      </w:pPr>
    </w:p>
    <w:p w:rsidR="002864CD" w:rsidRDefault="002864CD" w:rsidP="002864CD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План.</w:t>
      </w:r>
    </w:p>
    <w:p w:rsidR="002864CD" w:rsidRDefault="002864CD" w:rsidP="002864CD">
      <w:pPr>
        <w:jc w:val="both"/>
        <w:rPr>
          <w:sz w:val="24"/>
          <w:szCs w:val="24"/>
          <w:lang w:val="ru-RU"/>
        </w:rPr>
      </w:pPr>
    </w:p>
    <w:p w:rsidR="002864CD" w:rsidRDefault="002864CD" w:rsidP="002864CD">
      <w:pPr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Цель и задачи курса.</w:t>
      </w:r>
    </w:p>
    <w:p w:rsidR="002864CD" w:rsidRDefault="002864CD" w:rsidP="002864CD">
      <w:pPr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Электрическая сеть, как часть электрической системы.</w:t>
      </w:r>
    </w:p>
    <w:p w:rsidR="002864CD" w:rsidRDefault="002864CD" w:rsidP="002864CD">
      <w:pPr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Номинальные напряжения. Область их использования.</w:t>
      </w:r>
    </w:p>
    <w:p w:rsidR="002864CD" w:rsidRDefault="002864CD" w:rsidP="002864CD">
      <w:pPr>
        <w:jc w:val="both"/>
        <w:rPr>
          <w:sz w:val="24"/>
          <w:szCs w:val="24"/>
          <w:lang w:val="ru-RU"/>
        </w:rPr>
      </w:pPr>
    </w:p>
    <w:p w:rsidR="002864CD" w:rsidRDefault="002864CD" w:rsidP="002864CD">
      <w:pPr>
        <w:pStyle w:val="a7"/>
        <w:ind w:firstLine="0"/>
        <w:rPr>
          <w:sz w:val="24"/>
          <w:szCs w:val="24"/>
        </w:rPr>
      </w:pPr>
    </w:p>
    <w:p w:rsidR="002864CD" w:rsidRDefault="002864CD" w:rsidP="002864CD">
      <w:pPr>
        <w:pStyle w:val="a7"/>
        <w:ind w:firstLine="0"/>
        <w:jc w:val="center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Цель и задачи курса</w:t>
      </w:r>
    </w:p>
    <w:p w:rsidR="002864CD" w:rsidRDefault="002864CD" w:rsidP="002864CD">
      <w:pPr>
        <w:pStyle w:val="a7"/>
        <w:ind w:firstLine="0"/>
        <w:rPr>
          <w:sz w:val="24"/>
          <w:szCs w:val="24"/>
          <w:lang w:val="ru-RU"/>
        </w:rPr>
      </w:pPr>
    </w:p>
    <w:p w:rsidR="002864CD" w:rsidRDefault="002864CD" w:rsidP="002864CD">
      <w:pPr>
        <w:pStyle w:val="a7"/>
        <w:rPr>
          <w:sz w:val="24"/>
          <w:szCs w:val="24"/>
        </w:rPr>
      </w:pPr>
      <w:proofErr w:type="spellStart"/>
      <w:r>
        <w:rPr>
          <w:sz w:val="24"/>
          <w:szCs w:val="24"/>
        </w:rPr>
        <w:t>Цель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изучения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дисциплины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заключается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формировании</w:t>
      </w:r>
      <w:proofErr w:type="spellEnd"/>
      <w:r>
        <w:rPr>
          <w:sz w:val="24"/>
          <w:szCs w:val="24"/>
        </w:rPr>
        <w:t xml:space="preserve"> знаний в </w:t>
      </w:r>
      <w:proofErr w:type="spellStart"/>
      <w:r>
        <w:rPr>
          <w:sz w:val="24"/>
          <w:szCs w:val="24"/>
        </w:rPr>
        <w:t>области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теории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расчетов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анализа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установившихся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режимов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электрических</w:t>
      </w:r>
      <w:proofErr w:type="spellEnd"/>
      <w:r>
        <w:rPr>
          <w:sz w:val="24"/>
          <w:szCs w:val="24"/>
        </w:rPr>
        <w:t xml:space="preserve"> систем и </w:t>
      </w:r>
      <w:proofErr w:type="spellStart"/>
      <w:r>
        <w:rPr>
          <w:sz w:val="24"/>
          <w:szCs w:val="24"/>
        </w:rPr>
        <w:t>се-тей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управления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ими</w:t>
      </w:r>
      <w:proofErr w:type="spellEnd"/>
      <w:r>
        <w:rPr>
          <w:sz w:val="24"/>
          <w:szCs w:val="24"/>
        </w:rPr>
        <w:t xml:space="preserve">, а </w:t>
      </w:r>
      <w:proofErr w:type="spellStart"/>
      <w:r>
        <w:rPr>
          <w:sz w:val="24"/>
          <w:szCs w:val="24"/>
        </w:rPr>
        <w:t>также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области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проектирования</w:t>
      </w:r>
      <w:proofErr w:type="spellEnd"/>
      <w:r>
        <w:rPr>
          <w:sz w:val="24"/>
          <w:szCs w:val="24"/>
        </w:rPr>
        <w:t>.</w:t>
      </w:r>
    </w:p>
    <w:p w:rsidR="002864CD" w:rsidRDefault="002864CD" w:rsidP="002864CD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proofErr w:type="spellStart"/>
      <w:r>
        <w:rPr>
          <w:sz w:val="24"/>
          <w:szCs w:val="24"/>
        </w:rPr>
        <w:t>основным</w:t>
      </w:r>
      <w:proofErr w:type="spellEnd"/>
      <w:r>
        <w:rPr>
          <w:sz w:val="24"/>
          <w:szCs w:val="24"/>
        </w:rPr>
        <w:t xml:space="preserve"> задачам </w:t>
      </w:r>
      <w:proofErr w:type="spellStart"/>
      <w:r>
        <w:rPr>
          <w:sz w:val="24"/>
          <w:szCs w:val="24"/>
        </w:rPr>
        <w:t>относятся</w:t>
      </w:r>
      <w:proofErr w:type="spellEnd"/>
      <w:r>
        <w:rPr>
          <w:sz w:val="24"/>
          <w:szCs w:val="24"/>
        </w:rPr>
        <w:t>:</w:t>
      </w:r>
    </w:p>
    <w:p w:rsidR="002864CD" w:rsidRDefault="002864CD" w:rsidP="002864CD">
      <w:pPr>
        <w:pStyle w:val="a7"/>
        <w:numPr>
          <w:ilvl w:val="0"/>
          <w:numId w:val="4"/>
        </w:numPr>
        <w:tabs>
          <w:tab w:val="clear" w:pos="360"/>
          <w:tab w:val="num" w:pos="851"/>
        </w:tabs>
        <w:ind w:left="851" w:hanging="284"/>
        <w:rPr>
          <w:sz w:val="24"/>
          <w:szCs w:val="24"/>
        </w:rPr>
      </w:pPr>
      <w:proofErr w:type="spellStart"/>
      <w:r>
        <w:rPr>
          <w:sz w:val="24"/>
          <w:szCs w:val="24"/>
        </w:rPr>
        <w:t>ознакомление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физической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сущностью</w:t>
      </w:r>
      <w:proofErr w:type="spellEnd"/>
      <w:r>
        <w:rPr>
          <w:sz w:val="24"/>
          <w:szCs w:val="24"/>
        </w:rPr>
        <w:t xml:space="preserve"> явлений, </w:t>
      </w:r>
      <w:proofErr w:type="spellStart"/>
      <w:r>
        <w:rPr>
          <w:sz w:val="24"/>
          <w:szCs w:val="24"/>
        </w:rPr>
        <w:t>которые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сопровождают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процесс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производства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распределения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потребления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</w:t>
      </w:r>
      <w:proofErr w:type="spellEnd"/>
      <w:r>
        <w:rPr>
          <w:sz w:val="24"/>
          <w:szCs w:val="24"/>
          <w:lang w:val="ru-RU"/>
        </w:rPr>
        <w:t>е</w:t>
      </w:r>
      <w:proofErr w:type="spellStart"/>
      <w:r>
        <w:rPr>
          <w:sz w:val="24"/>
          <w:szCs w:val="24"/>
        </w:rPr>
        <w:t>ктроэнергии</w:t>
      </w:r>
      <w:proofErr w:type="spellEnd"/>
      <w:r>
        <w:rPr>
          <w:sz w:val="24"/>
          <w:szCs w:val="24"/>
        </w:rPr>
        <w:t>;</w:t>
      </w:r>
    </w:p>
    <w:p w:rsidR="002864CD" w:rsidRDefault="002864CD" w:rsidP="002864CD">
      <w:pPr>
        <w:pStyle w:val="a7"/>
        <w:numPr>
          <w:ilvl w:val="0"/>
          <w:numId w:val="4"/>
        </w:numPr>
        <w:tabs>
          <w:tab w:val="clear" w:pos="360"/>
          <w:tab w:val="num" w:pos="851"/>
        </w:tabs>
        <w:ind w:left="851" w:hanging="284"/>
        <w:rPr>
          <w:sz w:val="24"/>
          <w:szCs w:val="24"/>
        </w:rPr>
      </w:pPr>
      <w:proofErr w:type="spellStart"/>
      <w:r>
        <w:rPr>
          <w:sz w:val="24"/>
          <w:szCs w:val="24"/>
        </w:rPr>
        <w:t>составление</w:t>
      </w:r>
      <w:proofErr w:type="spellEnd"/>
      <w:r>
        <w:rPr>
          <w:sz w:val="24"/>
          <w:szCs w:val="24"/>
        </w:rPr>
        <w:t xml:space="preserve"> схем </w:t>
      </w:r>
      <w:proofErr w:type="spellStart"/>
      <w:r>
        <w:rPr>
          <w:sz w:val="24"/>
          <w:szCs w:val="24"/>
        </w:rPr>
        <w:t>замещения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отдельных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элементов</w:t>
      </w:r>
      <w:proofErr w:type="spellEnd"/>
      <w:r>
        <w:rPr>
          <w:sz w:val="24"/>
          <w:szCs w:val="24"/>
        </w:rPr>
        <w:t xml:space="preserve"> сети и </w:t>
      </w:r>
      <w:proofErr w:type="spellStart"/>
      <w:r>
        <w:rPr>
          <w:sz w:val="24"/>
          <w:szCs w:val="24"/>
        </w:rPr>
        <w:t>участка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элект-рической</w:t>
      </w:r>
      <w:proofErr w:type="spellEnd"/>
      <w:r>
        <w:rPr>
          <w:sz w:val="24"/>
          <w:szCs w:val="24"/>
        </w:rPr>
        <w:t xml:space="preserve"> сети в </w:t>
      </w:r>
      <w:proofErr w:type="spellStart"/>
      <w:r>
        <w:rPr>
          <w:sz w:val="24"/>
          <w:szCs w:val="24"/>
        </w:rPr>
        <w:t>целом</w:t>
      </w:r>
      <w:proofErr w:type="spellEnd"/>
      <w:r>
        <w:rPr>
          <w:sz w:val="24"/>
          <w:szCs w:val="24"/>
        </w:rPr>
        <w:t>;</w:t>
      </w:r>
    </w:p>
    <w:p w:rsidR="002864CD" w:rsidRDefault="002864CD" w:rsidP="002864CD">
      <w:pPr>
        <w:pStyle w:val="a7"/>
        <w:numPr>
          <w:ilvl w:val="0"/>
          <w:numId w:val="4"/>
        </w:numPr>
        <w:tabs>
          <w:tab w:val="clear" w:pos="360"/>
          <w:tab w:val="num" w:pos="851"/>
        </w:tabs>
        <w:ind w:left="851" w:hanging="284"/>
        <w:rPr>
          <w:sz w:val="24"/>
          <w:szCs w:val="24"/>
        </w:rPr>
      </w:pPr>
      <w:proofErr w:type="spellStart"/>
      <w:r>
        <w:rPr>
          <w:sz w:val="24"/>
          <w:szCs w:val="24"/>
        </w:rPr>
        <w:t>определение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параметров</w:t>
      </w:r>
      <w:proofErr w:type="spellEnd"/>
      <w:r>
        <w:rPr>
          <w:sz w:val="24"/>
          <w:szCs w:val="24"/>
        </w:rPr>
        <w:t>;</w:t>
      </w:r>
    </w:p>
    <w:p w:rsidR="002864CD" w:rsidRDefault="002864CD" w:rsidP="002864CD">
      <w:pPr>
        <w:pStyle w:val="a7"/>
        <w:numPr>
          <w:ilvl w:val="0"/>
          <w:numId w:val="4"/>
        </w:numPr>
        <w:tabs>
          <w:tab w:val="clear" w:pos="360"/>
          <w:tab w:val="num" w:pos="851"/>
        </w:tabs>
        <w:ind w:left="851" w:hanging="284"/>
        <w:rPr>
          <w:sz w:val="24"/>
          <w:szCs w:val="24"/>
        </w:rPr>
      </w:pPr>
      <w:proofErr w:type="spellStart"/>
      <w:r>
        <w:rPr>
          <w:sz w:val="24"/>
          <w:szCs w:val="24"/>
        </w:rPr>
        <w:t>расчет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различных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режимов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эле</w:t>
      </w:r>
      <w:proofErr w:type="spellEnd"/>
      <w:r>
        <w:rPr>
          <w:sz w:val="24"/>
          <w:szCs w:val="24"/>
          <w:lang w:val="ru-RU"/>
        </w:rPr>
        <w:t>к</w:t>
      </w:r>
      <w:proofErr w:type="spellStart"/>
      <w:r>
        <w:rPr>
          <w:sz w:val="24"/>
          <w:szCs w:val="24"/>
        </w:rPr>
        <w:t>трических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сетей</w:t>
      </w:r>
      <w:proofErr w:type="spellEnd"/>
      <w:r>
        <w:rPr>
          <w:sz w:val="24"/>
          <w:szCs w:val="24"/>
        </w:rPr>
        <w:t xml:space="preserve"> и систем и </w:t>
      </w:r>
      <w:proofErr w:type="spellStart"/>
      <w:r>
        <w:rPr>
          <w:sz w:val="24"/>
          <w:szCs w:val="24"/>
        </w:rPr>
        <w:t>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анализ</w:t>
      </w:r>
      <w:proofErr w:type="spellEnd"/>
      <w:r>
        <w:rPr>
          <w:sz w:val="24"/>
          <w:szCs w:val="24"/>
        </w:rPr>
        <w:t>;</w:t>
      </w:r>
    </w:p>
    <w:p w:rsidR="002864CD" w:rsidRDefault="002864CD" w:rsidP="002864CD">
      <w:pPr>
        <w:pStyle w:val="a7"/>
        <w:numPr>
          <w:ilvl w:val="0"/>
          <w:numId w:val="4"/>
        </w:numPr>
        <w:tabs>
          <w:tab w:val="clear" w:pos="360"/>
          <w:tab w:val="num" w:pos="851"/>
        </w:tabs>
        <w:ind w:left="851" w:hanging="284"/>
        <w:rPr>
          <w:sz w:val="24"/>
          <w:szCs w:val="24"/>
        </w:rPr>
      </w:pPr>
      <w:proofErr w:type="spellStart"/>
      <w:r>
        <w:rPr>
          <w:sz w:val="24"/>
          <w:szCs w:val="24"/>
        </w:rPr>
        <w:t>разработка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рекомендаций</w:t>
      </w:r>
      <w:proofErr w:type="spellEnd"/>
      <w:r>
        <w:rPr>
          <w:sz w:val="24"/>
          <w:szCs w:val="24"/>
        </w:rPr>
        <w:t xml:space="preserve"> по </w:t>
      </w:r>
      <w:proofErr w:type="spellStart"/>
      <w:r>
        <w:rPr>
          <w:sz w:val="24"/>
          <w:szCs w:val="24"/>
        </w:rPr>
        <w:t>улучшению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режимов</w:t>
      </w:r>
      <w:proofErr w:type="spellEnd"/>
      <w:r>
        <w:rPr>
          <w:sz w:val="24"/>
          <w:szCs w:val="24"/>
        </w:rPr>
        <w:t>.</w:t>
      </w:r>
    </w:p>
    <w:p w:rsidR="002864CD" w:rsidRDefault="002864CD" w:rsidP="002864CD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Курс </w:t>
      </w:r>
      <w:proofErr w:type="spellStart"/>
      <w:r>
        <w:rPr>
          <w:sz w:val="24"/>
          <w:szCs w:val="24"/>
        </w:rPr>
        <w:t>основывается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дисциплинах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“Математика”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“Физика”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“Технология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производства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электроэнергии”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“Теоретические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основы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электротехники”</w:t>
      </w:r>
      <w:proofErr w:type="spellEnd"/>
      <w:r>
        <w:rPr>
          <w:sz w:val="24"/>
          <w:szCs w:val="24"/>
        </w:rPr>
        <w:t xml:space="preserve">. Курс </w:t>
      </w:r>
      <w:proofErr w:type="spellStart"/>
      <w:r>
        <w:rPr>
          <w:sz w:val="24"/>
          <w:szCs w:val="24"/>
        </w:rPr>
        <w:t>предваряет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дисциплины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“Электрооборудование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станций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подстанций”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“Релейная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защита”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“Переходные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процессы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элетрических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системах”</w:t>
      </w:r>
      <w:proofErr w:type="spellEnd"/>
      <w:r>
        <w:rPr>
          <w:sz w:val="24"/>
          <w:szCs w:val="24"/>
        </w:rPr>
        <w:t>.</w:t>
      </w:r>
    </w:p>
    <w:p w:rsidR="002864CD" w:rsidRDefault="002864CD" w:rsidP="002864CD">
      <w:pPr>
        <w:pStyle w:val="a7"/>
        <w:rPr>
          <w:sz w:val="24"/>
          <w:szCs w:val="24"/>
        </w:rPr>
      </w:pPr>
    </w:p>
    <w:p w:rsidR="002864CD" w:rsidRDefault="002864CD" w:rsidP="002864CD">
      <w:pPr>
        <w:pStyle w:val="a7"/>
        <w:jc w:val="center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Электрическая сеть, как часть электрической системы</w:t>
      </w:r>
    </w:p>
    <w:p w:rsidR="002864CD" w:rsidRDefault="002864CD" w:rsidP="002864CD">
      <w:pPr>
        <w:pStyle w:val="a7"/>
        <w:rPr>
          <w:sz w:val="24"/>
          <w:szCs w:val="24"/>
          <w:lang w:val="ru-RU"/>
        </w:rPr>
      </w:pPr>
    </w:p>
    <w:p w:rsidR="002864CD" w:rsidRDefault="002864CD" w:rsidP="002864CD">
      <w:pPr>
        <w:pStyle w:val="a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 технико-экономическим соображениям все электростанции, которые расположены в одном регионе, соединяются между собой для параллельной работы на общую нагрузку при помощи ЛЕП различного класса напряжения. Объединение отличается общностью режима и непрерывностью процесса производства, распределения и потребления тепловой и электрической энергий. Оно называется </w:t>
      </w:r>
      <w:r>
        <w:rPr>
          <w:b/>
          <w:i/>
          <w:sz w:val="24"/>
          <w:szCs w:val="24"/>
          <w:lang w:val="ru-RU"/>
        </w:rPr>
        <w:t>энергетической системой</w:t>
      </w:r>
      <w:r>
        <w:rPr>
          <w:sz w:val="24"/>
          <w:szCs w:val="24"/>
          <w:lang w:val="ru-RU"/>
        </w:rPr>
        <w:t xml:space="preserve">. Другими словами, </w:t>
      </w:r>
      <w:r>
        <w:rPr>
          <w:b/>
          <w:i/>
          <w:sz w:val="24"/>
          <w:szCs w:val="24"/>
          <w:lang w:val="ru-RU"/>
        </w:rPr>
        <w:t>энергетическая система</w:t>
      </w:r>
      <w:r>
        <w:rPr>
          <w:sz w:val="24"/>
          <w:szCs w:val="24"/>
          <w:lang w:val="ru-RU"/>
        </w:rPr>
        <w:t xml:space="preserve"> – это совокупность всех звеньев цепочки получения, преобразования, распределения и использования тепловой и электрической энергии. Схематично энергетическая система представлена на рис. 1.1.</w:t>
      </w:r>
    </w:p>
    <w:p w:rsidR="002864CD" w:rsidRDefault="002864CD" w:rsidP="002864CD">
      <w:pPr>
        <w:pStyle w:val="a7"/>
        <w:rPr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Электрическая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электроэнергетическая</w:t>
      </w:r>
      <w:proofErr w:type="spellEnd"/>
      <w:r>
        <w:rPr>
          <w:b/>
          <w:i/>
          <w:sz w:val="24"/>
          <w:szCs w:val="24"/>
        </w:rPr>
        <w:t xml:space="preserve"> система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представляет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собой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часть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энергетической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системы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Из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исключаются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тепловые</w:t>
      </w:r>
      <w:proofErr w:type="spellEnd"/>
      <w:r>
        <w:rPr>
          <w:sz w:val="24"/>
          <w:szCs w:val="24"/>
        </w:rPr>
        <w:t xml:space="preserve"> сети и </w:t>
      </w:r>
      <w:proofErr w:type="spellStart"/>
      <w:r>
        <w:rPr>
          <w:sz w:val="24"/>
          <w:szCs w:val="24"/>
        </w:rPr>
        <w:t>тепловые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потребители</w:t>
      </w:r>
      <w:proofErr w:type="spellEnd"/>
      <w:r>
        <w:rPr>
          <w:sz w:val="24"/>
          <w:szCs w:val="24"/>
        </w:rPr>
        <w:t>.</w:t>
      </w:r>
    </w:p>
    <w:p w:rsidR="002864CD" w:rsidRDefault="002864CD" w:rsidP="002864CD">
      <w:pPr>
        <w:pStyle w:val="a7"/>
        <w:rPr>
          <w:sz w:val="24"/>
          <w:szCs w:val="24"/>
        </w:rPr>
      </w:pPr>
    </w:p>
    <w:p w:rsidR="002864CD" w:rsidRDefault="002864CD" w:rsidP="002864CD">
      <w:pPr>
        <w:pStyle w:val="a7"/>
        <w:rPr>
          <w:sz w:val="24"/>
          <w:szCs w:val="24"/>
        </w:rPr>
      </w:pPr>
    </w:p>
    <w:p w:rsidR="002864CD" w:rsidRDefault="00EF7E09" w:rsidP="002864CD">
      <w:pPr>
        <w:pStyle w:val="a7"/>
        <w:rPr>
          <w:sz w:val="24"/>
          <w:szCs w:val="24"/>
        </w:rPr>
      </w:pPr>
      <w:r w:rsidRPr="00EF7E09">
        <w:lastRenderedPageBreak/>
        <w:pict>
          <v:group id="_x0000_s1026" style="position:absolute;left:0;text-align:left;margin-left:23.6pt;margin-top:13.6pt;width:446.4pt;height:300.9pt;z-index:251656704" coordorigin="2100,2910" coordsize="8928,6018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448;top:3312;width:2736;height:1584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0AF"/>
                    </w:tblPr>
                    <w:tblGrid>
                      <w:gridCol w:w="993"/>
                      <w:gridCol w:w="1275"/>
                    </w:tblGrid>
                    <w:tr w:rsidR="002864CD">
                      <w:trPr>
                        <w:cantSplit/>
                      </w:trPr>
                      <w:tc>
                        <w:tcPr>
                          <w:tcW w:w="2268" w:type="dxa"/>
                          <w:gridSpan w:val="2"/>
                          <w:tcBorders>
                            <w:top w:val="single" w:sz="12" w:space="0" w:color="000000"/>
                            <w:left w:val="single" w:sz="12" w:space="0" w:color="000000"/>
                            <w:bottom w:val="single" w:sz="12" w:space="0" w:color="000000"/>
                            <w:right w:val="single" w:sz="12" w:space="0" w:color="000000"/>
                          </w:tcBorders>
                          <w:hideMark/>
                        </w:tcPr>
                        <w:p w:rsidR="002864CD" w:rsidRDefault="002864CD">
                          <w:pPr>
                            <w:jc w:val="center"/>
                            <w:rPr>
                              <w:sz w:val="24"/>
                              <w:lang w:val="ru-RU"/>
                            </w:rPr>
                          </w:pPr>
                          <w:r>
                            <w:rPr>
                              <w:sz w:val="24"/>
                              <w:lang w:val="ru-RU"/>
                            </w:rPr>
                            <w:t>ЭС</w:t>
                          </w:r>
                        </w:p>
                      </w:tc>
                    </w:tr>
                    <w:tr w:rsidR="002864CD">
                      <w:trPr>
                        <w:cantSplit/>
                        <w:trHeight w:val="570"/>
                      </w:trPr>
                      <w:tc>
                        <w:tcPr>
                          <w:tcW w:w="993" w:type="dxa"/>
                          <w:tcBorders>
                            <w:top w:val="single" w:sz="6" w:space="0" w:color="000000"/>
                            <w:left w:val="single" w:sz="12" w:space="0" w:color="000000"/>
                            <w:bottom w:val="single" w:sz="12" w:space="0" w:color="000000"/>
                            <w:right w:val="single" w:sz="6" w:space="0" w:color="000000"/>
                          </w:tcBorders>
                          <w:hideMark/>
                        </w:tcPr>
                        <w:p w:rsidR="002864CD" w:rsidRDefault="002864CD">
                          <w:pPr>
                            <w:jc w:val="center"/>
                            <w:rPr>
                              <w:sz w:val="24"/>
                              <w:lang w:val="ru-RU"/>
                            </w:rPr>
                          </w:pPr>
                          <w:r>
                            <w:rPr>
                              <w:sz w:val="24"/>
                              <w:lang w:val="ru-RU"/>
                            </w:rPr>
                            <w:t>Тепловая часть</w:t>
                          </w:r>
                        </w:p>
                      </w:tc>
                      <w:tc>
                        <w:tcPr>
                          <w:tcW w:w="1275" w:type="dxa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12" w:space="0" w:color="000000"/>
                            <w:right w:val="single" w:sz="12" w:space="0" w:color="000000"/>
                          </w:tcBorders>
                          <w:hideMark/>
                        </w:tcPr>
                        <w:p w:rsidR="002864CD" w:rsidRDefault="002864CD">
                          <w:pPr>
                            <w:jc w:val="center"/>
                            <w:rPr>
                              <w:sz w:val="24"/>
                              <w:lang w:val="ru-RU"/>
                            </w:rPr>
                          </w:pPr>
                          <w:r>
                            <w:rPr>
                              <w:sz w:val="24"/>
                              <w:lang w:val="ru-RU"/>
                            </w:rPr>
                            <w:t>Электрическая часть</w:t>
                          </w:r>
                        </w:p>
                      </w:tc>
                    </w:tr>
                  </w:tbl>
                  <w:p w:rsidR="002864CD" w:rsidRDefault="002864CD" w:rsidP="002864CD">
                    <w:pPr>
                      <w:jc w:val="center"/>
                      <w:rPr>
                        <w:lang w:val="ru-RU"/>
                      </w:rPr>
                    </w:pPr>
                  </w:p>
                </w:txbxContent>
              </v:textbox>
            </v:shape>
            <v:shape id="_x0000_s1028" type="#_x0000_t202" style="position:absolute;left:5760;top:3744;width:1587;height:850" strokeweight="1.5pt">
              <v:textbox>
                <w:txbxContent>
                  <w:p w:rsidR="002864CD" w:rsidRDefault="002864CD" w:rsidP="002864CD">
                    <w:pPr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Электрические сети</w:t>
                    </w:r>
                  </w:p>
                </w:txbxContent>
              </v:textbox>
            </v:shape>
            <v:shape id="_x0000_s1029" type="#_x0000_t202" style="position:absolute;left:8010;top:3744;width:2160;height:850" strokeweight="1.5pt">
              <v:textbox>
                <w:txbxContent>
                  <w:p w:rsidR="002864CD" w:rsidRDefault="002864CD" w:rsidP="002864CD">
                    <w:pPr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Потребители электроэнергии</w:t>
                    </w:r>
                  </w:p>
                </w:txbxContent>
              </v:textbox>
            </v:shape>
            <v:shape id="_x0000_s1030" type="#_x0000_t202" style="position:absolute;left:4932;top:5859;width:1587;height:850" strokeweight="1.5pt">
              <v:textbox>
                <w:txbxContent>
                  <w:p w:rsidR="002864CD" w:rsidRDefault="002864CD" w:rsidP="002864CD">
                    <w:pPr>
                      <w:pStyle w:val="a5"/>
                    </w:pPr>
                    <w:r>
                      <w:t>Тепловые сети</w:t>
                    </w:r>
                  </w:p>
                </w:txbxContent>
              </v:textbox>
            </v:shape>
            <v:shape id="_x0000_s1031" type="#_x0000_t202" style="position:absolute;left:7419;top:5859;width:2448;height:850" strokeweight="1.5pt">
              <v:textbox>
                <w:txbxContent>
                  <w:p w:rsidR="002864CD" w:rsidRDefault="002864CD" w:rsidP="002864CD">
                    <w:pPr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 xml:space="preserve">Потребители </w:t>
                    </w:r>
                  </w:p>
                  <w:p w:rsidR="002864CD" w:rsidRDefault="002864CD" w:rsidP="002864CD">
                    <w:pPr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тепловой энергии</w:t>
                    </w:r>
                  </w:p>
                </w:txbxContent>
              </v:textbox>
            </v:shape>
            <v:line id="_x0000_s1032" style="position:absolute" from="4896,4176" to="5760,4176">
              <v:stroke endarrow="classic" endarrowlength="long"/>
            </v:line>
            <v:line id="_x0000_s1033" style="position:absolute" from="7344,4176" to="7979,4176">
              <v:stroke endarrow="classic" endarrowlength="long"/>
            </v:line>
            <v:line id="_x0000_s1034" style="position:absolute" from="3084,6279" to="4910,6279">
              <v:stroke endarrow="classic" endarrowlength="long"/>
            </v:line>
            <v:line id="_x0000_s1035" style="position:absolute" from="3084,4563" to="3084,6291"/>
            <v:line id="_x0000_s1036" style="position:absolute" from="6525,6282" to="7389,6282">
              <v:stroke endarrow="classic" endarrowlength="long"/>
            </v:line>
            <v:rect id="_x0000_s1037" style="position:absolute;left:3516;top:3221;width:7056;height:2251" filled="f">
              <v:stroke dashstyle="dash"/>
            </v:rect>
            <v:shape id="_x0000_s1038" type="#_x0000_t202" style="position:absolute;left:5328;top:4896;width:3888;height:432" filled="f" stroked="f">
              <v:textbox>
                <w:txbxContent>
                  <w:p w:rsidR="002864CD" w:rsidRDefault="002864CD" w:rsidP="002864CD">
                    <w:pPr>
                      <w:pStyle w:val="3"/>
                    </w:pPr>
                    <w:r>
                      <w:t>Электрическая система</w:t>
                    </w:r>
                  </w:p>
                </w:txbxContent>
              </v:textbox>
            </v:shape>
            <v:rect id="_x0000_s1039" style="position:absolute;left:2100;top:2910;width:8928;height:4722" filled="f">
              <v:stroke dashstyle="dash"/>
            </v:rect>
            <v:shape id="_x0000_s1040" type="#_x0000_t202" style="position:absolute;left:4464;top:6912;width:4176;height:432" filled="f" stroked="f">
              <v:textbox>
                <w:txbxContent>
                  <w:p w:rsidR="002864CD" w:rsidRDefault="002864CD" w:rsidP="002864CD">
                    <w:pPr>
                      <w:jc w:val="center"/>
                      <w:rPr>
                        <w:b/>
                        <w:i/>
                        <w:sz w:val="24"/>
                        <w:lang w:val="ru-RU"/>
                      </w:rPr>
                    </w:pPr>
                    <w:r>
                      <w:rPr>
                        <w:b/>
                        <w:i/>
                        <w:sz w:val="24"/>
                        <w:lang w:val="ru-RU"/>
                      </w:rPr>
                      <w:t>Энергетическая система</w:t>
                    </w:r>
                  </w:p>
                </w:txbxContent>
              </v:textbox>
            </v:shape>
            <v:shape id="_x0000_s1041" type="#_x0000_t202" style="position:absolute;left:2880;top:8064;width:7776;height:864" filled="f" stroked="f">
              <v:textbox>
                <w:txbxContent>
                  <w:p w:rsidR="002864CD" w:rsidRDefault="002864CD" w:rsidP="002864CD">
                    <w:pPr>
                      <w:pStyle w:val="1"/>
                    </w:pPr>
                    <w:r>
                      <w:t xml:space="preserve">Рисунок 1.1 – Условное обозначение </w:t>
                    </w:r>
                    <w:proofErr w:type="gramStart"/>
                    <w:r>
                      <w:t>энергетической</w:t>
                    </w:r>
                    <w:proofErr w:type="gramEnd"/>
                    <w:r>
                      <w:t xml:space="preserve"> и</w:t>
                    </w:r>
                  </w:p>
                  <w:p w:rsidR="002864CD" w:rsidRDefault="002864CD" w:rsidP="002864CD">
                    <w:pPr>
                      <w:jc w:val="both"/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 xml:space="preserve">                               </w:t>
                    </w:r>
                    <w:proofErr w:type="gramStart"/>
                    <w:r>
                      <w:rPr>
                        <w:sz w:val="28"/>
                        <w:lang w:val="ru-RU"/>
                      </w:rPr>
                      <w:t>электрической</w:t>
                    </w:r>
                    <w:proofErr w:type="gramEnd"/>
                    <w:r>
                      <w:rPr>
                        <w:sz w:val="28"/>
                        <w:lang w:val="ru-RU"/>
                      </w:rPr>
                      <w:t xml:space="preserve"> систем</w:t>
                    </w:r>
                  </w:p>
                </w:txbxContent>
              </v:textbox>
            </v:shape>
            <w10:wrap type="topAndBottom"/>
          </v:group>
        </w:pict>
      </w:r>
    </w:p>
    <w:p w:rsidR="002864CD" w:rsidRDefault="002864CD" w:rsidP="002864CD">
      <w:pPr>
        <w:pStyle w:val="a7"/>
        <w:rPr>
          <w:sz w:val="24"/>
          <w:szCs w:val="24"/>
        </w:rPr>
      </w:pPr>
      <w:proofErr w:type="spellStart"/>
      <w:r>
        <w:rPr>
          <w:sz w:val="24"/>
          <w:szCs w:val="24"/>
        </w:rPr>
        <w:t>Электрическая</w:t>
      </w:r>
      <w:proofErr w:type="spellEnd"/>
      <w:r>
        <w:rPr>
          <w:sz w:val="24"/>
          <w:szCs w:val="24"/>
        </w:rPr>
        <w:t xml:space="preserve"> система </w:t>
      </w:r>
      <w:proofErr w:type="spellStart"/>
      <w:r>
        <w:rPr>
          <w:sz w:val="24"/>
          <w:szCs w:val="24"/>
        </w:rPr>
        <w:t>представляет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собой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сложный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объект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Сложность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обусловлена</w:t>
      </w:r>
      <w:proofErr w:type="spellEnd"/>
      <w:r>
        <w:rPr>
          <w:sz w:val="24"/>
          <w:szCs w:val="24"/>
        </w:rPr>
        <w:t xml:space="preserve"> рядом </w:t>
      </w:r>
      <w:proofErr w:type="spellStart"/>
      <w:r>
        <w:rPr>
          <w:sz w:val="24"/>
          <w:szCs w:val="24"/>
        </w:rPr>
        <w:t>специфических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особенностей</w:t>
      </w:r>
      <w:proofErr w:type="spellEnd"/>
      <w:r>
        <w:rPr>
          <w:sz w:val="24"/>
          <w:szCs w:val="24"/>
        </w:rPr>
        <w:t>:</w:t>
      </w:r>
    </w:p>
    <w:p w:rsidR="002864CD" w:rsidRDefault="002864CD" w:rsidP="002864CD">
      <w:pPr>
        <w:pStyle w:val="a7"/>
        <w:numPr>
          <w:ilvl w:val="0"/>
          <w:numId w:val="5"/>
        </w:numPr>
        <w:tabs>
          <w:tab w:val="clear" w:pos="360"/>
          <w:tab w:val="num" w:pos="851"/>
        </w:tabs>
        <w:ind w:left="851" w:hanging="284"/>
        <w:rPr>
          <w:sz w:val="24"/>
          <w:szCs w:val="24"/>
        </w:rPr>
      </w:pPr>
      <w:proofErr w:type="spellStart"/>
      <w:r>
        <w:rPr>
          <w:sz w:val="24"/>
          <w:szCs w:val="24"/>
        </w:rPr>
        <w:t>постоянное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совпадение</w:t>
      </w:r>
      <w:proofErr w:type="spellEnd"/>
      <w:r>
        <w:rPr>
          <w:sz w:val="24"/>
          <w:szCs w:val="24"/>
        </w:rPr>
        <w:t xml:space="preserve"> по </w:t>
      </w:r>
      <w:proofErr w:type="spellStart"/>
      <w:r>
        <w:rPr>
          <w:sz w:val="24"/>
          <w:szCs w:val="24"/>
        </w:rPr>
        <w:t>времени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процесса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выработки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передачи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пот-ребления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электроэнергии</w:t>
      </w:r>
      <w:proofErr w:type="spellEnd"/>
      <w:r>
        <w:rPr>
          <w:sz w:val="24"/>
          <w:szCs w:val="24"/>
        </w:rPr>
        <w:t>;</w:t>
      </w:r>
    </w:p>
    <w:p w:rsidR="002864CD" w:rsidRDefault="002864CD" w:rsidP="002864CD">
      <w:pPr>
        <w:pStyle w:val="a7"/>
        <w:numPr>
          <w:ilvl w:val="0"/>
          <w:numId w:val="5"/>
        </w:numPr>
        <w:tabs>
          <w:tab w:val="clear" w:pos="360"/>
          <w:tab w:val="num" w:pos="851"/>
        </w:tabs>
        <w:ind w:left="851" w:hanging="284"/>
        <w:rPr>
          <w:sz w:val="24"/>
          <w:szCs w:val="24"/>
        </w:rPr>
      </w:pPr>
      <w:proofErr w:type="spellStart"/>
      <w:r>
        <w:rPr>
          <w:sz w:val="24"/>
          <w:szCs w:val="24"/>
        </w:rPr>
        <w:t>непрерывность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процесса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выработки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передачи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потребления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электро-энергии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необходимость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связи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этим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непрерывного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контроля</w:t>
      </w:r>
      <w:proofErr w:type="spellEnd"/>
      <w:r>
        <w:rPr>
          <w:sz w:val="24"/>
          <w:szCs w:val="24"/>
        </w:rPr>
        <w:t xml:space="preserve"> за </w:t>
      </w:r>
      <w:proofErr w:type="spellStart"/>
      <w:r>
        <w:rPr>
          <w:sz w:val="24"/>
          <w:szCs w:val="24"/>
        </w:rPr>
        <w:t>этим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процессом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Процесс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передачи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электроэнергии</w:t>
      </w:r>
      <w:proofErr w:type="spellEnd"/>
      <w:r>
        <w:rPr>
          <w:sz w:val="24"/>
          <w:szCs w:val="24"/>
        </w:rPr>
        <w:t xml:space="preserve"> по цепи </w:t>
      </w:r>
      <w:proofErr w:type="spellStart"/>
      <w:r>
        <w:rPr>
          <w:sz w:val="24"/>
          <w:szCs w:val="24"/>
        </w:rPr>
        <w:t>“генератор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электроприемник”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возможен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лишь</w:t>
      </w:r>
      <w:proofErr w:type="spellEnd"/>
      <w:r>
        <w:rPr>
          <w:sz w:val="24"/>
          <w:szCs w:val="24"/>
        </w:rPr>
        <w:t xml:space="preserve"> при </w:t>
      </w:r>
      <w:proofErr w:type="spellStart"/>
      <w:r>
        <w:rPr>
          <w:sz w:val="24"/>
          <w:szCs w:val="24"/>
        </w:rPr>
        <w:t>надежной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электрической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магнит-ной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связи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всем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протяжении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этой</w:t>
      </w:r>
      <w:proofErr w:type="spellEnd"/>
      <w:r>
        <w:rPr>
          <w:sz w:val="24"/>
          <w:szCs w:val="24"/>
        </w:rPr>
        <w:t xml:space="preserve"> цепи;</w:t>
      </w:r>
    </w:p>
    <w:p w:rsidR="002864CD" w:rsidRDefault="002864CD" w:rsidP="002864CD">
      <w:pPr>
        <w:pStyle w:val="a7"/>
        <w:numPr>
          <w:ilvl w:val="0"/>
          <w:numId w:val="5"/>
        </w:numPr>
        <w:tabs>
          <w:tab w:val="clear" w:pos="360"/>
          <w:tab w:val="num" w:pos="851"/>
        </w:tabs>
        <w:ind w:left="851" w:hanging="284"/>
        <w:rPr>
          <w:sz w:val="24"/>
          <w:szCs w:val="24"/>
        </w:rPr>
      </w:pPr>
      <w:proofErr w:type="spellStart"/>
      <w:r>
        <w:rPr>
          <w:sz w:val="24"/>
          <w:szCs w:val="24"/>
        </w:rPr>
        <w:t>повышенная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опасность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электрического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тока</w:t>
      </w:r>
      <w:proofErr w:type="spellEnd"/>
      <w:r>
        <w:rPr>
          <w:sz w:val="24"/>
          <w:szCs w:val="24"/>
        </w:rPr>
        <w:t xml:space="preserve"> для </w:t>
      </w:r>
      <w:proofErr w:type="spellStart"/>
      <w:r>
        <w:rPr>
          <w:sz w:val="24"/>
          <w:szCs w:val="24"/>
        </w:rPr>
        <w:t>окружающей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среды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обслуживающего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персонала</w:t>
      </w:r>
      <w:proofErr w:type="spellEnd"/>
      <w:r>
        <w:rPr>
          <w:sz w:val="24"/>
          <w:szCs w:val="24"/>
        </w:rPr>
        <w:t>;</w:t>
      </w:r>
    </w:p>
    <w:p w:rsidR="002864CD" w:rsidRDefault="002864CD" w:rsidP="002864CD">
      <w:pPr>
        <w:pStyle w:val="a7"/>
        <w:numPr>
          <w:ilvl w:val="0"/>
          <w:numId w:val="5"/>
        </w:numPr>
        <w:tabs>
          <w:tab w:val="clear" w:pos="360"/>
          <w:tab w:val="num" w:pos="851"/>
        </w:tabs>
        <w:ind w:left="851" w:hanging="284"/>
        <w:rPr>
          <w:sz w:val="24"/>
          <w:szCs w:val="24"/>
        </w:rPr>
      </w:pPr>
      <w:proofErr w:type="spellStart"/>
      <w:r>
        <w:rPr>
          <w:sz w:val="24"/>
          <w:szCs w:val="24"/>
        </w:rPr>
        <w:t>быстрое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протекание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процессов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связанных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отказом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различных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элементов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основной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технологической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цепочки</w:t>
      </w:r>
      <w:proofErr w:type="spellEnd"/>
      <w:r>
        <w:rPr>
          <w:sz w:val="24"/>
          <w:szCs w:val="24"/>
        </w:rPr>
        <w:t>;</w:t>
      </w:r>
    </w:p>
    <w:p w:rsidR="002864CD" w:rsidRDefault="002864CD" w:rsidP="002864CD">
      <w:pPr>
        <w:pStyle w:val="a7"/>
        <w:numPr>
          <w:ilvl w:val="0"/>
          <w:numId w:val="5"/>
        </w:numPr>
        <w:tabs>
          <w:tab w:val="clear" w:pos="360"/>
          <w:tab w:val="num" w:pos="851"/>
        </w:tabs>
        <w:ind w:left="851" w:hanging="284"/>
        <w:rPr>
          <w:sz w:val="24"/>
          <w:szCs w:val="24"/>
        </w:rPr>
      </w:pPr>
      <w:proofErr w:type="spellStart"/>
      <w:r>
        <w:rPr>
          <w:sz w:val="24"/>
          <w:szCs w:val="24"/>
        </w:rPr>
        <w:t>многообразие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функциональных</w:t>
      </w:r>
      <w:proofErr w:type="spellEnd"/>
      <w:r>
        <w:rPr>
          <w:sz w:val="24"/>
          <w:szCs w:val="24"/>
        </w:rPr>
        <w:t xml:space="preserve"> систем и </w:t>
      </w:r>
      <w:proofErr w:type="spellStart"/>
      <w:r>
        <w:rPr>
          <w:sz w:val="24"/>
          <w:szCs w:val="24"/>
        </w:rPr>
        <w:t>устройств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которые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осущест-вляют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технологию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производства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электроэнергии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управление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регулирова-ние</w:t>
      </w:r>
      <w:proofErr w:type="spellEnd"/>
      <w:r>
        <w:rPr>
          <w:sz w:val="24"/>
          <w:szCs w:val="24"/>
        </w:rPr>
        <w:t xml:space="preserve"> и контроль. </w:t>
      </w:r>
      <w:proofErr w:type="spellStart"/>
      <w:r>
        <w:rPr>
          <w:sz w:val="24"/>
          <w:szCs w:val="24"/>
        </w:rPr>
        <w:t>Необходимость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постоянного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четкого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взаимодействия</w:t>
      </w:r>
      <w:proofErr w:type="spellEnd"/>
      <w:r>
        <w:rPr>
          <w:sz w:val="24"/>
          <w:szCs w:val="24"/>
        </w:rPr>
        <w:t>;</w:t>
      </w:r>
    </w:p>
    <w:p w:rsidR="002864CD" w:rsidRDefault="002864CD" w:rsidP="002864CD">
      <w:pPr>
        <w:pStyle w:val="a7"/>
        <w:numPr>
          <w:ilvl w:val="0"/>
          <w:numId w:val="5"/>
        </w:numPr>
        <w:tabs>
          <w:tab w:val="clear" w:pos="360"/>
          <w:tab w:val="num" w:pos="851"/>
        </w:tabs>
        <w:ind w:left="851" w:hanging="284"/>
        <w:rPr>
          <w:sz w:val="24"/>
          <w:szCs w:val="24"/>
        </w:rPr>
      </w:pPr>
      <w:proofErr w:type="spellStart"/>
      <w:r>
        <w:rPr>
          <w:sz w:val="24"/>
          <w:szCs w:val="24"/>
        </w:rPr>
        <w:t>удаленность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энергетических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объектов</w:t>
      </w:r>
      <w:proofErr w:type="spellEnd"/>
      <w:r>
        <w:rPr>
          <w:sz w:val="24"/>
          <w:szCs w:val="24"/>
        </w:rPr>
        <w:t xml:space="preserve"> друг от друга;</w:t>
      </w:r>
    </w:p>
    <w:p w:rsidR="002864CD" w:rsidRDefault="002864CD" w:rsidP="002864CD">
      <w:pPr>
        <w:pStyle w:val="a7"/>
        <w:numPr>
          <w:ilvl w:val="0"/>
          <w:numId w:val="5"/>
        </w:numPr>
        <w:tabs>
          <w:tab w:val="clear" w:pos="360"/>
          <w:tab w:val="num" w:pos="851"/>
        </w:tabs>
        <w:ind w:left="851" w:hanging="284"/>
        <w:rPr>
          <w:sz w:val="24"/>
          <w:szCs w:val="24"/>
        </w:rPr>
      </w:pPr>
      <w:proofErr w:type="spellStart"/>
      <w:r>
        <w:rPr>
          <w:sz w:val="24"/>
          <w:szCs w:val="24"/>
        </w:rPr>
        <w:t>зависимость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режимов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работы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электрических</w:t>
      </w:r>
      <w:proofErr w:type="spellEnd"/>
      <w:r>
        <w:rPr>
          <w:sz w:val="24"/>
          <w:szCs w:val="24"/>
        </w:rPr>
        <w:t xml:space="preserve"> систем от </w:t>
      </w:r>
      <w:proofErr w:type="spellStart"/>
      <w:r>
        <w:rPr>
          <w:sz w:val="24"/>
          <w:szCs w:val="24"/>
        </w:rPr>
        <w:t>различных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случай-ных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факторов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погодные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условия</w:t>
      </w:r>
      <w:proofErr w:type="spellEnd"/>
      <w:r>
        <w:rPr>
          <w:sz w:val="24"/>
          <w:szCs w:val="24"/>
        </w:rPr>
        <w:t xml:space="preserve">, режим </w:t>
      </w:r>
      <w:proofErr w:type="spellStart"/>
      <w:r>
        <w:rPr>
          <w:sz w:val="24"/>
          <w:szCs w:val="24"/>
        </w:rPr>
        <w:t>работы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энергосистемы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потре-бителей</w:t>
      </w:r>
      <w:proofErr w:type="spellEnd"/>
      <w:r>
        <w:rPr>
          <w:sz w:val="24"/>
          <w:szCs w:val="24"/>
        </w:rPr>
        <w:t>);</w:t>
      </w:r>
    </w:p>
    <w:p w:rsidR="002864CD" w:rsidRDefault="002864CD" w:rsidP="002864CD">
      <w:pPr>
        <w:pStyle w:val="a7"/>
        <w:numPr>
          <w:ilvl w:val="0"/>
          <w:numId w:val="5"/>
        </w:numPr>
        <w:tabs>
          <w:tab w:val="clear" w:pos="360"/>
          <w:tab w:val="num" w:pos="851"/>
        </w:tabs>
        <w:ind w:left="851" w:hanging="284"/>
        <w:rPr>
          <w:sz w:val="24"/>
          <w:szCs w:val="24"/>
        </w:rPr>
      </w:pPr>
      <w:proofErr w:type="spellStart"/>
      <w:r>
        <w:rPr>
          <w:sz w:val="24"/>
          <w:szCs w:val="24"/>
        </w:rPr>
        <w:t>значительный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объем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работ</w:t>
      </w:r>
      <w:proofErr w:type="spellEnd"/>
      <w:r>
        <w:rPr>
          <w:sz w:val="24"/>
          <w:szCs w:val="24"/>
        </w:rPr>
        <w:t xml:space="preserve"> по </w:t>
      </w:r>
      <w:proofErr w:type="spellStart"/>
      <w:r>
        <w:rPr>
          <w:sz w:val="24"/>
          <w:szCs w:val="24"/>
        </w:rPr>
        <w:t>ремонтно-эксплуатационному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обслужи-ванию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большого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количества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разнотипного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оборудования</w:t>
      </w:r>
      <w:proofErr w:type="spellEnd"/>
      <w:r>
        <w:rPr>
          <w:sz w:val="24"/>
          <w:szCs w:val="24"/>
        </w:rPr>
        <w:t>.</w:t>
      </w:r>
    </w:p>
    <w:p w:rsidR="002864CD" w:rsidRDefault="002864CD" w:rsidP="002864CD">
      <w:pPr>
        <w:pStyle w:val="a7"/>
        <w:ind w:left="567" w:firstLine="0"/>
        <w:rPr>
          <w:sz w:val="24"/>
          <w:szCs w:val="24"/>
        </w:rPr>
      </w:pPr>
    </w:p>
    <w:p w:rsidR="002864CD" w:rsidRDefault="002864CD" w:rsidP="002864CD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proofErr w:type="spellStart"/>
      <w:r>
        <w:rPr>
          <w:sz w:val="24"/>
          <w:szCs w:val="24"/>
        </w:rPr>
        <w:t>электрических</w:t>
      </w:r>
      <w:proofErr w:type="spellEnd"/>
      <w:r>
        <w:rPr>
          <w:sz w:val="24"/>
          <w:szCs w:val="24"/>
        </w:rPr>
        <w:t xml:space="preserve"> схемах </w:t>
      </w:r>
      <w:proofErr w:type="spellStart"/>
      <w:r>
        <w:rPr>
          <w:sz w:val="24"/>
          <w:szCs w:val="24"/>
        </w:rPr>
        <w:t>элетрическая</w:t>
      </w:r>
      <w:proofErr w:type="spellEnd"/>
      <w:r>
        <w:rPr>
          <w:sz w:val="24"/>
          <w:szCs w:val="24"/>
        </w:rPr>
        <w:t xml:space="preserve"> система </w:t>
      </w:r>
      <w:proofErr w:type="spellStart"/>
      <w:r>
        <w:rPr>
          <w:sz w:val="24"/>
          <w:szCs w:val="24"/>
        </w:rPr>
        <w:t>представляется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следующим</w:t>
      </w:r>
      <w:proofErr w:type="spellEnd"/>
      <w:r>
        <w:rPr>
          <w:sz w:val="24"/>
          <w:szCs w:val="24"/>
        </w:rPr>
        <w:t xml:space="preserve"> образом (см. рис. 1.2).</w:t>
      </w:r>
    </w:p>
    <w:p w:rsidR="002864CD" w:rsidRDefault="002864CD" w:rsidP="002864CD">
      <w:pPr>
        <w:pStyle w:val="a7"/>
        <w:ind w:left="567" w:firstLine="0"/>
        <w:rPr>
          <w:sz w:val="24"/>
          <w:szCs w:val="24"/>
        </w:rPr>
      </w:pPr>
    </w:p>
    <w:p w:rsidR="002864CD" w:rsidRDefault="00EF7E09" w:rsidP="002864CD">
      <w:pPr>
        <w:pStyle w:val="a7"/>
        <w:rPr>
          <w:noProof/>
          <w:sz w:val="24"/>
          <w:szCs w:val="24"/>
        </w:rPr>
      </w:pPr>
      <w:r w:rsidRPr="00EF7E09">
        <w:lastRenderedPageBreak/>
        <w:pict>
          <v:group id="_x0000_s1042" style="position:absolute;left:0;text-align:left;margin-left:64.4pt;margin-top:10.2pt;width:380.85pt;height:186.9pt;z-index:251657728" coordorigin="2397,8214" coordsize="7617,3738" o:allowincell="f">
            <v:group id="_x0000_s1043" style="position:absolute;left:2397;top:8214;width:7617;height:2586" coordorigin="2397,8214" coordsize="7617,2586">
              <v:shape id="_x0000_s1044" type="#_x0000_t202" style="position:absolute;left:7518;top:8229;width:864;height:432" filled="f" stroked="f">
                <v:textbox>
                  <w:txbxContent>
                    <w:p w:rsidR="002864CD" w:rsidRDefault="002864CD" w:rsidP="002864CD">
                      <w:pPr>
                        <w:jc w:val="center"/>
                        <w:rPr>
                          <w:sz w:val="24"/>
                          <w:vertAlign w:val="subscript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ПС</w:t>
                      </w:r>
                      <w:proofErr w:type="gramStart"/>
                      <w:r>
                        <w:rPr>
                          <w:sz w:val="24"/>
                          <w:vertAlign w:val="subscript"/>
                          <w:lang w:val="ru-RU"/>
                        </w:rPr>
                        <w:t>2</w:t>
                      </w:r>
                      <w:proofErr w:type="gramEnd"/>
                    </w:p>
                  </w:txbxContent>
                </v:textbox>
              </v:shape>
              <v:shape id="_x0000_s1045" type="#_x0000_t202" style="position:absolute;left:3570;top:8238;width:1008;height:432" filled="f" stroked="f">
                <v:textbox>
                  <w:txbxContent>
                    <w:p w:rsidR="002864CD" w:rsidRDefault="002864CD" w:rsidP="002864CD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ПС</w:t>
                      </w:r>
                      <w:proofErr w:type="gramStart"/>
                      <w:r>
                        <w:rPr>
                          <w:sz w:val="24"/>
                          <w:vertAlign w:val="subscript"/>
                          <w:lang w:val="ru-RU"/>
                        </w:rPr>
                        <w:t>1</w:t>
                      </w:r>
                      <w:proofErr w:type="gramEnd"/>
                    </w:p>
                  </w:txbxContent>
                </v:textbox>
              </v:shape>
              <v:shape id="_x0000_s1046" type="#_x0000_t202" style="position:absolute;left:2397;top:8214;width:720;height:432" filled="f" stroked="f">
                <v:textbox>
                  <w:txbxContent>
                    <w:p w:rsidR="002864CD" w:rsidRDefault="002864CD" w:rsidP="002864CD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Г</w:t>
                      </w:r>
                    </w:p>
                  </w:txbxContent>
                </v:textbox>
              </v:shape>
              <v:group id="_x0000_s1047" style="position:absolute;left:2448;top:8571;width:6768;height:729" coordorigin="2448,8571" coordsize="6768,729">
                <v:oval id="_x0000_s1048" style="position:absolute;left:2448;top:8640;width:576;height:576"/>
                <v:group id="_x0000_s1049" style="position:absolute;left:3603;top:8640;width:876;height:591" coordorigin="3888,8640" coordsize="876,591">
                  <v:oval id="_x0000_s1050" style="position:absolute;left:3888;top:8640;width:576;height:576"/>
                  <v:oval id="_x0000_s1051" style="position:absolute;left:4188;top:8655;width:576;height:576" filled="f"/>
                </v:group>
                <v:group id="_x0000_s1052" style="position:absolute;left:7488;top:8640;width:876;height:591" coordorigin="3888,8640" coordsize="876,591">
                  <v:oval id="_x0000_s1053" style="position:absolute;left:3888;top:8640;width:576;height:576"/>
                  <v:oval id="_x0000_s1054" style="position:absolute;left:4188;top:8655;width:576;height:576" filled="f"/>
                </v:group>
                <v:line id="_x0000_s1055" style="position:absolute" from="3312,8640" to="3312,9216" strokeweight="1.5pt"/>
                <v:line id="_x0000_s1056" style="position:absolute" from="3024,8928" to="3312,8928">
                  <v:stroke endarrow="oval" endarrowwidth="narrow" endarrowlength="short"/>
                </v:line>
                <v:line id="_x0000_s1057" style="position:absolute" from="3312,8928" to="3600,8928"/>
                <v:line id="_x0000_s1058" style="position:absolute" from="4479,8928" to="4767,8928">
                  <v:stroke endarrow="oval" endarrowwidth="narrow" endarrowlength="short"/>
                </v:line>
                <v:line id="_x0000_s1059" style="position:absolute" from="4767,8571" to="4767,9291" strokeweight="1.5pt"/>
                <v:line id="_x0000_s1060" style="position:absolute" from="4767,8709" to="7215,8709">
                  <v:stroke startarrow="oval" startarrowwidth="narrow" startarrowlength="short" endarrow="oval" endarrowwidth="narrow" endarrowlength="short"/>
                </v:line>
                <v:line id="_x0000_s1061" style="position:absolute" from="4767,9132" to="7215,9132">
                  <v:stroke startarrow="oval" startarrowwidth="narrow" startarrowlength="short" endarrow="oval" endarrowwidth="narrow" endarrowlength="short"/>
                </v:line>
                <v:line id="_x0000_s1062" style="position:absolute" from="7215,8580" to="7215,9300" strokeweight="1.5pt"/>
                <v:line id="_x0000_s1063" style="position:absolute;rotation:-180" from="7215,8928" to="7503,8928">
                  <v:stroke endarrow="oval" endarrowwidth="narrow" endarrowlength="short"/>
                </v:line>
                <v:line id="_x0000_s1064" style="position:absolute" from="8382,8928" to="8670,8928">
                  <v:stroke endarrow="oval" endarrowwidth="narrow" endarrowlength="short"/>
                </v:line>
                <v:line id="_x0000_s1065" style="position:absolute" from="8670,8640" to="8670,9216" strokeweight="1.5pt"/>
                <v:line id="_x0000_s1066" style="position:absolute" from="8640,8928" to="9216,8928">
                  <v:stroke endarrow="classic" endarrowlength="long"/>
                </v:line>
                <v:shape id="_x0000_s1067" style="position:absolute;left:2559;top:8859;width:351;height:144" coordsize="2016,1584" path="m,1584c252,792,504,,720,v216,,360,1584,576,1584c1512,1584,1896,264,2016,e" filled="f">
                  <v:path arrowok="t"/>
                </v:shape>
              </v:group>
              <v:shape id="_x0000_s1068" type="#_x0000_t202" style="position:absolute;left:5373;top:8313;width:1008;height:432" filled="f" stroked="f">
                <v:textbox>
                  <w:txbxContent>
                    <w:p w:rsidR="002864CD" w:rsidRDefault="002864CD" w:rsidP="002864CD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ЛЕП</w:t>
                      </w:r>
                    </w:p>
                  </w:txbxContent>
                </v:textbox>
              </v:shape>
              <v:shape id="_x0000_s1069" type="#_x0000_t202" style="position:absolute;left:9150;top:8685;width:864;height:432" filled="f" stroked="f">
                <v:textbox>
                  <w:txbxContent>
                    <w:p w:rsidR="002864CD" w:rsidRDefault="002864CD" w:rsidP="002864CD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ЭП</w:t>
                      </w:r>
                    </w:p>
                  </w:txbxContent>
                </v:textbox>
              </v:shape>
              <v:line id="_x0000_s1070" style="position:absolute" from="3297,9216" to="3297,9936">
                <v:stroke dashstyle="dash"/>
              </v:line>
              <v:line id="_x0000_s1071" style="position:absolute" from="8655,9216" to="8655,9936">
                <v:stroke dashstyle="dash"/>
              </v:line>
              <v:line id="_x0000_s1072" style="position:absolute" from="3312,9777" to="8640,9777">
                <v:stroke startarrow="classic" startarrowlength="long" endarrow="classic" endarrowlength="long"/>
              </v:line>
              <v:shape id="_x0000_s1073" type="#_x0000_t202" style="position:absolute;left:4464;top:9360;width:3168;height:432" filled="f" stroked="f">
                <v:textbox>
                  <w:txbxContent>
                    <w:p w:rsidR="002864CD" w:rsidRDefault="002864CD" w:rsidP="002864CD">
                      <w:pPr>
                        <w:jc w:val="center"/>
                        <w:rPr>
                          <w:b/>
                          <w:i/>
                          <w:sz w:val="24"/>
                          <w:lang w:val="ru-RU"/>
                        </w:rPr>
                      </w:pPr>
                      <w:r>
                        <w:rPr>
                          <w:b/>
                          <w:i/>
                          <w:sz w:val="24"/>
                          <w:lang w:val="ru-RU"/>
                        </w:rPr>
                        <w:t>Электрическая сеть</w:t>
                      </w:r>
                    </w:p>
                  </w:txbxContent>
                </v:textbox>
              </v:shape>
              <v:line id="_x0000_s1074" style="position:absolute" from="2448,8928" to="2448,10800">
                <v:stroke dashstyle="dash"/>
              </v:line>
              <v:line id="_x0000_s1075" style="position:absolute" from="9177,8928" to="9177,10800">
                <v:stroke dashstyle="dash"/>
              </v:line>
              <v:line id="_x0000_s1076" style="position:absolute" from="2448,10656" to="9160,10656">
                <v:stroke startarrow="classic" startarrowlength="long" endarrow="classic" endarrowlength="long"/>
              </v:line>
              <v:shape id="_x0000_s1077" type="#_x0000_t202" style="position:absolute;left:4221;top:10224;width:3600;height:432" filled="f" stroked="f">
                <v:textbox>
                  <w:txbxContent>
                    <w:p w:rsidR="002864CD" w:rsidRDefault="002864CD" w:rsidP="002864CD">
                      <w:pPr>
                        <w:jc w:val="center"/>
                        <w:rPr>
                          <w:b/>
                          <w:i/>
                          <w:sz w:val="24"/>
                          <w:lang w:val="ru-RU"/>
                        </w:rPr>
                      </w:pPr>
                      <w:r>
                        <w:rPr>
                          <w:b/>
                          <w:i/>
                          <w:sz w:val="24"/>
                          <w:lang w:val="ru-RU"/>
                        </w:rPr>
                        <w:t>Электрическая система</w:t>
                      </w:r>
                    </w:p>
                  </w:txbxContent>
                </v:textbox>
              </v:shape>
            </v:group>
            <v:shape id="_x0000_s1078" type="#_x0000_t202" style="position:absolute;left:2448;top:11088;width:6768;height:864" filled="f" stroked="f">
              <v:textbox>
                <w:txbxContent>
                  <w:p w:rsidR="002864CD" w:rsidRDefault="002864CD" w:rsidP="002864CD">
                    <w:pPr>
                      <w:pStyle w:val="1"/>
                    </w:pPr>
                    <w:r>
                      <w:t>Рисунок 1.2 – Обозначение электрической системы</w:t>
                    </w:r>
                  </w:p>
                  <w:p w:rsidR="002864CD" w:rsidRDefault="002864CD" w:rsidP="002864CD">
                    <w:pPr>
                      <w:jc w:val="both"/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 xml:space="preserve">                           на электрических схемах</w:t>
                    </w:r>
                  </w:p>
                </w:txbxContent>
              </v:textbox>
            </v:shape>
            <w10:wrap type="topAndBottom"/>
          </v:group>
        </w:pict>
      </w:r>
    </w:p>
    <w:p w:rsidR="002864CD" w:rsidRDefault="002864CD" w:rsidP="002864CD">
      <w:pPr>
        <w:pStyle w:val="a7"/>
        <w:rPr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Электрическая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сеть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это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совокупность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электроустановок</w:t>
      </w:r>
      <w:proofErr w:type="spellEnd"/>
      <w:r>
        <w:rPr>
          <w:sz w:val="24"/>
          <w:szCs w:val="24"/>
        </w:rPr>
        <w:t xml:space="preserve"> для </w:t>
      </w:r>
      <w:proofErr w:type="spellStart"/>
      <w:r>
        <w:rPr>
          <w:sz w:val="24"/>
          <w:szCs w:val="24"/>
        </w:rPr>
        <w:t>распре-деления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эле</w:t>
      </w:r>
      <w:proofErr w:type="spellEnd"/>
      <w:r>
        <w:rPr>
          <w:sz w:val="24"/>
          <w:szCs w:val="24"/>
          <w:lang w:val="ru-RU"/>
        </w:rPr>
        <w:t>к</w:t>
      </w:r>
      <w:proofErr w:type="spellStart"/>
      <w:r>
        <w:rPr>
          <w:sz w:val="24"/>
          <w:szCs w:val="24"/>
        </w:rPr>
        <w:t>трической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энергии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Она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состоит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подстанций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распределительных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устройств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воздушных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кабельных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электропередач</w:t>
      </w:r>
      <w:proofErr w:type="spellEnd"/>
      <w:r>
        <w:rPr>
          <w:sz w:val="24"/>
          <w:szCs w:val="24"/>
        </w:rPr>
        <w:t>.</w:t>
      </w:r>
    </w:p>
    <w:p w:rsidR="002864CD" w:rsidRDefault="002864CD" w:rsidP="002864CD">
      <w:pPr>
        <w:pStyle w:val="a7"/>
        <w:rPr>
          <w:noProof/>
          <w:sz w:val="24"/>
          <w:szCs w:val="24"/>
        </w:rPr>
      </w:pPr>
      <w:r>
        <w:rPr>
          <w:b/>
          <w:i/>
          <w:noProof/>
          <w:sz w:val="24"/>
          <w:szCs w:val="24"/>
        </w:rPr>
        <w:t>Линия электропередач (ЛЕП)</w:t>
      </w:r>
      <w:r>
        <w:rPr>
          <w:noProof/>
          <w:sz w:val="24"/>
          <w:szCs w:val="24"/>
        </w:rPr>
        <w:t xml:space="preserve"> – это электроустановка, предназначенная для передачи электроэнергии.</w:t>
      </w:r>
    </w:p>
    <w:p w:rsidR="002864CD" w:rsidRDefault="002864CD" w:rsidP="002864CD">
      <w:pPr>
        <w:pStyle w:val="a7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Так как передача электроэнергии экономически выгодна только по ЛЭП высокого напряжения, то энергия, которая вырабатывается на ЭС, преобразуется в энергию высокого напряжения при помощи трансформаторов ЭС. Подстанции, на которых производится эта трансформация называются </w:t>
      </w:r>
      <w:r>
        <w:rPr>
          <w:b/>
          <w:i/>
          <w:noProof/>
          <w:sz w:val="24"/>
          <w:szCs w:val="24"/>
        </w:rPr>
        <w:t>повышающими (пита-ющими).</w:t>
      </w:r>
      <w:r>
        <w:rPr>
          <w:noProof/>
          <w:sz w:val="24"/>
          <w:szCs w:val="24"/>
        </w:rPr>
        <w:t xml:space="preserve"> На другом конце электропередачи строится </w:t>
      </w:r>
      <w:r>
        <w:rPr>
          <w:b/>
          <w:i/>
          <w:noProof/>
          <w:sz w:val="24"/>
          <w:szCs w:val="24"/>
        </w:rPr>
        <w:t>понизительная (приемная)</w:t>
      </w:r>
      <w:r>
        <w:rPr>
          <w:noProof/>
          <w:sz w:val="24"/>
          <w:szCs w:val="24"/>
        </w:rPr>
        <w:t xml:space="preserve"> подстанция. Второе название условное, т.к. понизительная подстанция может быть одновременно и питающей).</w:t>
      </w:r>
    </w:p>
    <w:p w:rsidR="002864CD" w:rsidRDefault="002864CD" w:rsidP="002864CD">
      <w:pPr>
        <w:pStyle w:val="a7"/>
        <w:rPr>
          <w:sz w:val="24"/>
          <w:szCs w:val="24"/>
        </w:rPr>
      </w:pPr>
      <w:proofErr w:type="spellStart"/>
      <w:r>
        <w:rPr>
          <w:sz w:val="24"/>
          <w:szCs w:val="24"/>
        </w:rPr>
        <w:t>Электроустановки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прием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распределение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электроэнергии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которых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выпол-няется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одном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уровне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напряжения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т.е</w:t>
      </w:r>
      <w:proofErr w:type="spellEnd"/>
      <w:r>
        <w:rPr>
          <w:sz w:val="24"/>
          <w:szCs w:val="24"/>
        </w:rPr>
        <w:t xml:space="preserve">. без </w:t>
      </w:r>
      <w:proofErr w:type="spellStart"/>
      <w:r>
        <w:rPr>
          <w:sz w:val="24"/>
          <w:szCs w:val="24"/>
        </w:rPr>
        <w:t>трансформации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называются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распре-делительными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переключательными</w:t>
      </w:r>
      <w:proofErr w:type="spellEnd"/>
      <w:r>
        <w:rPr>
          <w:b/>
          <w:i/>
          <w:sz w:val="24"/>
          <w:szCs w:val="24"/>
        </w:rPr>
        <w:t xml:space="preserve"> пунктами</w:t>
      </w:r>
      <w:r>
        <w:rPr>
          <w:sz w:val="24"/>
          <w:szCs w:val="24"/>
        </w:rPr>
        <w:t>.</w:t>
      </w:r>
    </w:p>
    <w:p w:rsidR="002864CD" w:rsidRDefault="002864CD" w:rsidP="002864CD">
      <w:pPr>
        <w:pStyle w:val="a7"/>
        <w:rPr>
          <w:sz w:val="24"/>
          <w:szCs w:val="24"/>
        </w:rPr>
      </w:pPr>
      <w:proofErr w:type="spellStart"/>
      <w:r>
        <w:rPr>
          <w:sz w:val="24"/>
          <w:szCs w:val="24"/>
        </w:rPr>
        <w:t>Энергосистемы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расположенные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различных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экономических</w:t>
      </w:r>
      <w:proofErr w:type="spellEnd"/>
      <w:r>
        <w:rPr>
          <w:sz w:val="24"/>
          <w:szCs w:val="24"/>
        </w:rPr>
        <w:t xml:space="preserve"> районах, </w:t>
      </w:r>
      <w:proofErr w:type="spellStart"/>
      <w:r>
        <w:rPr>
          <w:sz w:val="24"/>
          <w:szCs w:val="24"/>
        </w:rPr>
        <w:t>связы-ваются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между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собой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линиями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электропередач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высокого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напряжения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Это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обеспечивает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взаимный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обмен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мощностями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дает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следующие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преимущества</w:t>
      </w:r>
      <w:proofErr w:type="spellEnd"/>
      <w:r>
        <w:rPr>
          <w:sz w:val="24"/>
          <w:szCs w:val="24"/>
        </w:rPr>
        <w:t>:</w:t>
      </w:r>
    </w:p>
    <w:p w:rsidR="002864CD" w:rsidRDefault="002864CD" w:rsidP="002864CD">
      <w:pPr>
        <w:pStyle w:val="a7"/>
        <w:numPr>
          <w:ilvl w:val="0"/>
          <w:numId w:val="6"/>
        </w:numPr>
        <w:tabs>
          <w:tab w:val="clear" w:pos="360"/>
          <w:tab w:val="num" w:pos="927"/>
        </w:tabs>
        <w:ind w:left="927"/>
        <w:rPr>
          <w:sz w:val="24"/>
          <w:szCs w:val="24"/>
        </w:rPr>
      </w:pPr>
      <w:proofErr w:type="spellStart"/>
      <w:r>
        <w:rPr>
          <w:sz w:val="24"/>
          <w:szCs w:val="24"/>
        </w:rPr>
        <w:t>снижение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суммарного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максимума</w:t>
      </w:r>
      <w:proofErr w:type="spellEnd"/>
      <w:r>
        <w:rPr>
          <w:sz w:val="24"/>
          <w:szCs w:val="24"/>
        </w:rPr>
        <w:t>;</w:t>
      </w:r>
    </w:p>
    <w:p w:rsidR="002864CD" w:rsidRDefault="002864CD" w:rsidP="002864CD">
      <w:pPr>
        <w:pStyle w:val="a7"/>
        <w:numPr>
          <w:ilvl w:val="0"/>
          <w:numId w:val="6"/>
        </w:numPr>
        <w:tabs>
          <w:tab w:val="clear" w:pos="360"/>
          <w:tab w:val="num" w:pos="927"/>
        </w:tabs>
        <w:ind w:left="927"/>
        <w:rPr>
          <w:sz w:val="24"/>
          <w:szCs w:val="24"/>
        </w:rPr>
      </w:pPr>
      <w:proofErr w:type="spellStart"/>
      <w:r>
        <w:rPr>
          <w:sz w:val="24"/>
          <w:szCs w:val="24"/>
        </w:rPr>
        <w:t>уменьшение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суммарного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резерва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мощности</w:t>
      </w:r>
      <w:proofErr w:type="spellEnd"/>
      <w:r>
        <w:rPr>
          <w:sz w:val="24"/>
          <w:szCs w:val="24"/>
        </w:rPr>
        <w:t xml:space="preserve"> (12 – 20% от </w:t>
      </w:r>
      <w:proofErr w:type="spellStart"/>
      <w:r>
        <w:rPr>
          <w:sz w:val="24"/>
          <w:szCs w:val="24"/>
        </w:rPr>
        <w:t>суммарной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мощ-ности</w:t>
      </w:r>
      <w:proofErr w:type="spellEnd"/>
      <w:r>
        <w:rPr>
          <w:sz w:val="24"/>
          <w:szCs w:val="24"/>
        </w:rPr>
        <w:t>);</w:t>
      </w:r>
    </w:p>
    <w:p w:rsidR="002864CD" w:rsidRDefault="002864CD" w:rsidP="002864CD">
      <w:pPr>
        <w:pStyle w:val="a7"/>
        <w:numPr>
          <w:ilvl w:val="0"/>
          <w:numId w:val="6"/>
        </w:numPr>
        <w:tabs>
          <w:tab w:val="clear" w:pos="360"/>
          <w:tab w:val="num" w:pos="927"/>
        </w:tabs>
        <w:ind w:left="927"/>
        <w:rPr>
          <w:sz w:val="24"/>
          <w:szCs w:val="24"/>
        </w:rPr>
      </w:pPr>
      <w:proofErr w:type="spellStart"/>
      <w:r>
        <w:rPr>
          <w:sz w:val="24"/>
          <w:szCs w:val="24"/>
        </w:rPr>
        <w:t>повышается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надежность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качество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энергоснабжения</w:t>
      </w:r>
      <w:proofErr w:type="spellEnd"/>
      <w:r>
        <w:rPr>
          <w:sz w:val="24"/>
          <w:szCs w:val="24"/>
        </w:rPr>
        <w:t>;</w:t>
      </w:r>
    </w:p>
    <w:p w:rsidR="002864CD" w:rsidRDefault="002864CD" w:rsidP="002864CD">
      <w:pPr>
        <w:pStyle w:val="a7"/>
        <w:numPr>
          <w:ilvl w:val="0"/>
          <w:numId w:val="6"/>
        </w:numPr>
        <w:tabs>
          <w:tab w:val="clear" w:pos="360"/>
          <w:tab w:val="num" w:pos="927"/>
        </w:tabs>
        <w:ind w:left="927"/>
        <w:rPr>
          <w:sz w:val="24"/>
          <w:szCs w:val="24"/>
        </w:rPr>
      </w:pPr>
      <w:proofErr w:type="spellStart"/>
      <w:r>
        <w:rPr>
          <w:sz w:val="24"/>
          <w:szCs w:val="24"/>
        </w:rPr>
        <w:t>повышается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экономичность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использования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энергоресурсов</w:t>
      </w:r>
      <w:proofErr w:type="spellEnd"/>
      <w:r>
        <w:rPr>
          <w:sz w:val="24"/>
          <w:szCs w:val="24"/>
        </w:rPr>
        <w:t>;</w:t>
      </w:r>
    </w:p>
    <w:p w:rsidR="002864CD" w:rsidRDefault="002864CD" w:rsidP="002864CD">
      <w:pPr>
        <w:pStyle w:val="a7"/>
        <w:numPr>
          <w:ilvl w:val="0"/>
          <w:numId w:val="6"/>
        </w:numPr>
        <w:tabs>
          <w:tab w:val="clear" w:pos="360"/>
          <w:tab w:val="num" w:pos="927"/>
        </w:tabs>
        <w:ind w:left="927"/>
        <w:rPr>
          <w:sz w:val="24"/>
          <w:szCs w:val="24"/>
        </w:rPr>
      </w:pPr>
      <w:proofErr w:type="spellStart"/>
      <w:r>
        <w:rPr>
          <w:sz w:val="24"/>
          <w:szCs w:val="24"/>
        </w:rPr>
        <w:t>улучшается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использование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мощности</w:t>
      </w:r>
      <w:proofErr w:type="spellEnd"/>
      <w:r>
        <w:rPr>
          <w:sz w:val="24"/>
          <w:szCs w:val="24"/>
        </w:rPr>
        <w:t xml:space="preserve"> ЭС (</w:t>
      </w:r>
      <w:proofErr w:type="spellStart"/>
      <w:r>
        <w:rPr>
          <w:sz w:val="24"/>
          <w:szCs w:val="24"/>
        </w:rPr>
        <w:t>можно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строить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мощные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агрегаты</w:t>
      </w:r>
      <w:proofErr w:type="spellEnd"/>
      <w:r>
        <w:rPr>
          <w:sz w:val="24"/>
          <w:szCs w:val="24"/>
        </w:rPr>
        <w:t>);</w:t>
      </w:r>
    </w:p>
    <w:p w:rsidR="002864CD" w:rsidRDefault="002864CD" w:rsidP="002864CD">
      <w:pPr>
        <w:pStyle w:val="a7"/>
        <w:numPr>
          <w:ilvl w:val="0"/>
          <w:numId w:val="6"/>
        </w:numPr>
        <w:tabs>
          <w:tab w:val="clear" w:pos="360"/>
          <w:tab w:val="num" w:pos="927"/>
        </w:tabs>
        <w:ind w:left="927"/>
        <w:rPr>
          <w:sz w:val="24"/>
          <w:szCs w:val="24"/>
        </w:rPr>
      </w:pPr>
      <w:proofErr w:type="spellStart"/>
      <w:r>
        <w:rPr>
          <w:sz w:val="24"/>
          <w:szCs w:val="24"/>
        </w:rPr>
        <w:t>облегчается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работа</w:t>
      </w:r>
      <w:proofErr w:type="spellEnd"/>
      <w:r>
        <w:rPr>
          <w:sz w:val="24"/>
          <w:szCs w:val="24"/>
        </w:rPr>
        <w:t xml:space="preserve"> систем при </w:t>
      </w:r>
      <w:proofErr w:type="spellStart"/>
      <w:r>
        <w:rPr>
          <w:sz w:val="24"/>
          <w:szCs w:val="24"/>
        </w:rPr>
        <w:t>сезонных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изменениях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нагрузки</w:t>
      </w:r>
      <w:proofErr w:type="spellEnd"/>
      <w:r>
        <w:rPr>
          <w:sz w:val="24"/>
          <w:szCs w:val="24"/>
        </w:rPr>
        <w:t xml:space="preserve">, при </w:t>
      </w:r>
      <w:proofErr w:type="spellStart"/>
      <w:r>
        <w:rPr>
          <w:sz w:val="24"/>
          <w:szCs w:val="24"/>
        </w:rPr>
        <w:t>ремон-тах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авариях</w:t>
      </w:r>
      <w:proofErr w:type="spellEnd"/>
      <w:r>
        <w:rPr>
          <w:sz w:val="24"/>
          <w:szCs w:val="24"/>
        </w:rPr>
        <w:t>.</w:t>
      </w:r>
    </w:p>
    <w:p w:rsidR="002864CD" w:rsidRDefault="002864CD" w:rsidP="002864CD">
      <w:pPr>
        <w:pStyle w:val="a7"/>
        <w:rPr>
          <w:sz w:val="24"/>
          <w:szCs w:val="24"/>
        </w:rPr>
      </w:pPr>
      <w:proofErr w:type="spellStart"/>
      <w:r>
        <w:rPr>
          <w:sz w:val="24"/>
          <w:szCs w:val="24"/>
        </w:rPr>
        <w:t>Но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объединенных</w:t>
      </w:r>
      <w:proofErr w:type="spellEnd"/>
      <w:r>
        <w:rPr>
          <w:sz w:val="24"/>
          <w:szCs w:val="24"/>
        </w:rPr>
        <w:t xml:space="preserve"> системах </w:t>
      </w:r>
      <w:proofErr w:type="spellStart"/>
      <w:r>
        <w:rPr>
          <w:sz w:val="24"/>
          <w:szCs w:val="24"/>
        </w:rPr>
        <w:t>усложняется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релейная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защита</w:t>
      </w:r>
      <w:proofErr w:type="spellEnd"/>
      <w:r>
        <w:rPr>
          <w:sz w:val="24"/>
          <w:szCs w:val="24"/>
        </w:rPr>
        <w:t xml:space="preserve">, автоматика и </w:t>
      </w:r>
      <w:proofErr w:type="spellStart"/>
      <w:r>
        <w:rPr>
          <w:sz w:val="24"/>
          <w:szCs w:val="24"/>
        </w:rPr>
        <w:t>управление</w:t>
      </w:r>
      <w:proofErr w:type="spellEnd"/>
      <w:r>
        <w:rPr>
          <w:sz w:val="24"/>
          <w:szCs w:val="24"/>
        </w:rPr>
        <w:t xml:space="preserve"> режимами.</w:t>
      </w:r>
    </w:p>
    <w:p w:rsidR="002864CD" w:rsidRDefault="002864CD" w:rsidP="002864CD">
      <w:pPr>
        <w:pStyle w:val="a7"/>
        <w:rPr>
          <w:sz w:val="24"/>
          <w:szCs w:val="24"/>
        </w:rPr>
      </w:pPr>
    </w:p>
    <w:p w:rsidR="002864CD" w:rsidRDefault="002864CD" w:rsidP="002864CD">
      <w:pPr>
        <w:pStyle w:val="a7"/>
        <w:jc w:val="center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 xml:space="preserve">Номинальные напряжения </w:t>
      </w:r>
    </w:p>
    <w:p w:rsidR="002864CD" w:rsidRDefault="002864CD" w:rsidP="002864CD">
      <w:pPr>
        <w:pStyle w:val="a7"/>
        <w:rPr>
          <w:sz w:val="24"/>
          <w:szCs w:val="24"/>
        </w:rPr>
      </w:pPr>
    </w:p>
    <w:p w:rsidR="002864CD" w:rsidRDefault="002864CD" w:rsidP="002864CD">
      <w:pPr>
        <w:pStyle w:val="a7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</w:rPr>
        <w:t>Выработка</w:t>
      </w:r>
      <w:proofErr w:type="spellEnd"/>
      <w:r>
        <w:rPr>
          <w:sz w:val="24"/>
          <w:szCs w:val="24"/>
        </w:rPr>
        <w:t xml:space="preserve">, передача и </w:t>
      </w:r>
      <w:proofErr w:type="spellStart"/>
      <w:r>
        <w:rPr>
          <w:sz w:val="24"/>
          <w:szCs w:val="24"/>
        </w:rPr>
        <w:t>потребление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электроэнергии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выполняется</w:t>
      </w:r>
      <w:proofErr w:type="spellEnd"/>
      <w:r>
        <w:rPr>
          <w:sz w:val="24"/>
          <w:szCs w:val="24"/>
        </w:rPr>
        <w:t xml:space="preserve"> при </w:t>
      </w:r>
      <w:proofErr w:type="spellStart"/>
      <w:r>
        <w:rPr>
          <w:sz w:val="24"/>
          <w:szCs w:val="24"/>
        </w:rPr>
        <w:t>различ-ных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напряжениях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генерация</w:t>
      </w:r>
      <w:proofErr w:type="spellEnd"/>
      <w:r>
        <w:rPr>
          <w:sz w:val="24"/>
          <w:szCs w:val="24"/>
        </w:rPr>
        <w:t xml:space="preserve"> при </w:t>
      </w:r>
      <w:proofErr w:type="spellStart"/>
      <w:r>
        <w:rPr>
          <w:sz w:val="24"/>
          <w:szCs w:val="24"/>
        </w:rPr>
        <w:t>напряжении</w:t>
      </w:r>
      <w:proofErr w:type="spellEnd"/>
      <w:r>
        <w:rPr>
          <w:sz w:val="24"/>
          <w:szCs w:val="24"/>
        </w:rPr>
        <w:t xml:space="preserve"> до 30 кВ</w:t>
      </w:r>
      <w:r>
        <w:rPr>
          <w:sz w:val="24"/>
          <w:szCs w:val="24"/>
          <w:lang w:val="ru-RU"/>
        </w:rPr>
        <w:t>, передача – при напряжении 35 кВ и выше, потребление – сотни и тысячи вольт.</w:t>
      </w:r>
    </w:p>
    <w:p w:rsidR="002864CD" w:rsidRDefault="002864CD" w:rsidP="002864CD">
      <w:pPr>
        <w:pStyle w:val="a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Номинальным напряжением элементов электрической сети (</w:t>
      </w:r>
      <w:proofErr w:type="spellStart"/>
      <w:r>
        <w:rPr>
          <w:sz w:val="24"/>
          <w:szCs w:val="24"/>
          <w:lang w:val="ru-RU"/>
        </w:rPr>
        <w:t>электроприемники</w:t>
      </w:r>
      <w:proofErr w:type="spellEnd"/>
      <w:r>
        <w:rPr>
          <w:sz w:val="24"/>
          <w:szCs w:val="24"/>
          <w:lang w:val="ru-RU"/>
        </w:rPr>
        <w:t>, генераторы, трансформаторы) называется то напряжение, на котором эти элементы имеют наиболее целесообразные технические и экономические характеристики.</w:t>
      </w:r>
    </w:p>
    <w:p w:rsidR="002864CD" w:rsidRDefault="002864CD" w:rsidP="002864CD">
      <w:pPr>
        <w:pStyle w:val="a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Номинальные напряжения устанавливаются государственным стандартом (ГОСТ).</w:t>
      </w:r>
    </w:p>
    <w:p w:rsidR="002864CD" w:rsidRDefault="002864CD" w:rsidP="002864CD">
      <w:pPr>
        <w:pStyle w:val="a7"/>
        <w:ind w:firstLine="0"/>
        <w:rPr>
          <w:sz w:val="24"/>
          <w:szCs w:val="24"/>
          <w:lang w:val="ru-RU"/>
        </w:rPr>
      </w:pPr>
    </w:p>
    <w:p w:rsidR="002864CD" w:rsidRDefault="002864CD" w:rsidP="002864CD">
      <w:pPr>
        <w:pStyle w:val="a7"/>
        <w:ind w:firstLine="0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 xml:space="preserve">Таблица 1.1 – Номинальные напряжения (до 1000 В) переменного трехфазного </w:t>
      </w:r>
      <w:proofErr w:type="gramEnd"/>
    </w:p>
    <w:p w:rsidR="002864CD" w:rsidRDefault="002864CD" w:rsidP="002864CD">
      <w:pPr>
        <w:pStyle w:val="a7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тока, </w:t>
      </w:r>
      <w:proofErr w:type="gramStart"/>
      <w:r>
        <w:rPr>
          <w:sz w:val="24"/>
          <w:szCs w:val="24"/>
          <w:lang w:val="ru-RU"/>
        </w:rPr>
        <w:t>В</w:t>
      </w:r>
      <w:proofErr w:type="gramEnd"/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2552"/>
        <w:gridCol w:w="1842"/>
        <w:gridCol w:w="1843"/>
        <w:gridCol w:w="1843"/>
        <w:gridCol w:w="1843"/>
      </w:tblGrid>
      <w:tr w:rsidR="002864CD" w:rsidTr="002864CD"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Источники и </w:t>
            </w:r>
          </w:p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преобразователи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690</w:t>
            </w:r>
          </w:p>
        </w:tc>
      </w:tr>
      <w:tr w:rsidR="002864CD" w:rsidTr="002864CD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Сети и </w:t>
            </w:r>
          </w:p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электроприемники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660</w:t>
            </w:r>
          </w:p>
        </w:tc>
      </w:tr>
    </w:tbl>
    <w:p w:rsidR="002864CD" w:rsidRDefault="002864CD" w:rsidP="002864CD">
      <w:pPr>
        <w:pStyle w:val="a7"/>
        <w:ind w:firstLine="0"/>
        <w:rPr>
          <w:sz w:val="24"/>
          <w:szCs w:val="24"/>
          <w:lang w:val="ru-RU"/>
        </w:rPr>
      </w:pPr>
    </w:p>
    <w:p w:rsidR="002864CD" w:rsidRDefault="002864CD" w:rsidP="002864CD">
      <w:pPr>
        <w:pStyle w:val="a7"/>
        <w:ind w:firstLine="0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 xml:space="preserve">Таблица 1.2 – Номинальные напряжения (более 1000 В) переменного трехфазного </w:t>
      </w:r>
      <w:proofErr w:type="gramEnd"/>
    </w:p>
    <w:p w:rsidR="002864CD" w:rsidRDefault="002864CD" w:rsidP="002864CD">
      <w:pPr>
        <w:pStyle w:val="a7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тока, кВ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1689"/>
        <w:gridCol w:w="1689"/>
        <w:gridCol w:w="1689"/>
        <w:gridCol w:w="1689"/>
        <w:gridCol w:w="1689"/>
        <w:gridCol w:w="1689"/>
      </w:tblGrid>
      <w:tr w:rsidR="002864CD" w:rsidTr="002864CD">
        <w:trPr>
          <w:cantSplit/>
        </w:trPr>
        <w:tc>
          <w:tcPr>
            <w:tcW w:w="16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Сети и</w:t>
            </w:r>
          </w:p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приемники</w:t>
            </w:r>
          </w:p>
        </w:tc>
        <w:tc>
          <w:tcPr>
            <w:tcW w:w="168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Генераторы и СК</w:t>
            </w:r>
          </w:p>
        </w:tc>
        <w:tc>
          <w:tcPr>
            <w:tcW w:w="6756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Трансформаторы и автотрансформаторы</w:t>
            </w:r>
          </w:p>
        </w:tc>
      </w:tr>
      <w:tr w:rsidR="002864CD" w:rsidTr="002864CD">
        <w:trPr>
          <w:cantSplit/>
        </w:trPr>
        <w:tc>
          <w:tcPr>
            <w:tcW w:w="16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:rsidR="002864CD" w:rsidRDefault="002864C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:rsidR="002864CD" w:rsidRDefault="002864C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378" w:type="dxa"/>
            <w:gridSpan w:val="2"/>
            <w:tcBorders>
              <w:top w:val="nil"/>
              <w:left w:val="sing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без РПН</w:t>
            </w:r>
          </w:p>
        </w:tc>
        <w:tc>
          <w:tcPr>
            <w:tcW w:w="3378" w:type="dxa"/>
            <w:gridSpan w:val="2"/>
            <w:tcBorders>
              <w:top w:val="nil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РПН</w:t>
            </w:r>
          </w:p>
        </w:tc>
      </w:tr>
      <w:tr w:rsidR="002864CD" w:rsidTr="002864CD">
        <w:trPr>
          <w:cantSplit/>
        </w:trPr>
        <w:tc>
          <w:tcPr>
            <w:tcW w:w="16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:rsidR="002864CD" w:rsidRDefault="002864C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:rsidR="002864CD" w:rsidRDefault="002864C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89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первичные обмотки</w:t>
            </w:r>
          </w:p>
        </w:tc>
        <w:tc>
          <w:tcPr>
            <w:tcW w:w="1689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вторичные обмотки</w:t>
            </w:r>
          </w:p>
        </w:tc>
        <w:tc>
          <w:tcPr>
            <w:tcW w:w="1689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первичные обмотки</w:t>
            </w:r>
          </w:p>
        </w:tc>
        <w:tc>
          <w:tcPr>
            <w:tcW w:w="1689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вторичные обмотки</w:t>
            </w:r>
          </w:p>
        </w:tc>
      </w:tr>
      <w:tr w:rsidR="002864CD" w:rsidTr="002864CD">
        <w:tc>
          <w:tcPr>
            <w:tcW w:w="1689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(3)</w:t>
            </w:r>
          </w:p>
        </w:tc>
        <w:tc>
          <w:tcPr>
            <w:tcW w:w="168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(3,15)</w:t>
            </w:r>
          </w:p>
        </w:tc>
        <w:tc>
          <w:tcPr>
            <w:tcW w:w="168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(3 и 3,15)</w:t>
            </w:r>
          </w:p>
        </w:tc>
        <w:tc>
          <w:tcPr>
            <w:tcW w:w="168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(3,15 и 3,3)</w:t>
            </w:r>
          </w:p>
        </w:tc>
        <w:tc>
          <w:tcPr>
            <w:tcW w:w="168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168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(3,15)</w:t>
            </w:r>
          </w:p>
        </w:tc>
      </w:tr>
      <w:tr w:rsidR="002864CD" w:rsidTr="002864CD">
        <w:tc>
          <w:tcPr>
            <w:tcW w:w="16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6,3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6; 6,3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6,3; 6,6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6; 6,3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6,3; 6,6</w:t>
            </w:r>
          </w:p>
        </w:tc>
      </w:tr>
      <w:tr w:rsidR="002864CD" w:rsidTr="002864CD">
        <w:tc>
          <w:tcPr>
            <w:tcW w:w="16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10,5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10; 10,5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10,5; 11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10; 10,5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10,5; 11</w:t>
            </w:r>
          </w:p>
        </w:tc>
      </w:tr>
      <w:tr w:rsidR="002864CD" w:rsidTr="002864CD">
        <w:tc>
          <w:tcPr>
            <w:tcW w:w="16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20; 21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</w:tr>
      <w:tr w:rsidR="002864CD" w:rsidTr="002864CD">
        <w:tc>
          <w:tcPr>
            <w:tcW w:w="16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38,5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35; 36,75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38,5</w:t>
            </w:r>
          </w:p>
        </w:tc>
      </w:tr>
      <w:tr w:rsidR="002864CD" w:rsidTr="002864CD">
        <w:tc>
          <w:tcPr>
            <w:tcW w:w="16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121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110; 115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115; 121</w:t>
            </w:r>
          </w:p>
        </w:tc>
      </w:tr>
      <w:tr w:rsidR="002864CD" w:rsidTr="002864CD">
        <w:tc>
          <w:tcPr>
            <w:tcW w:w="16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(150)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(165)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(158)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(158)</w:t>
            </w:r>
          </w:p>
        </w:tc>
      </w:tr>
      <w:tr w:rsidR="002864CD" w:rsidTr="002864CD">
        <w:tc>
          <w:tcPr>
            <w:tcW w:w="16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220; 230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230; 242</w:t>
            </w:r>
          </w:p>
        </w:tc>
      </w:tr>
      <w:tr w:rsidR="002864CD" w:rsidTr="002864CD">
        <w:tc>
          <w:tcPr>
            <w:tcW w:w="16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347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330</w:t>
            </w:r>
          </w:p>
        </w:tc>
      </w:tr>
      <w:tr w:rsidR="002864CD" w:rsidTr="002864CD">
        <w:tc>
          <w:tcPr>
            <w:tcW w:w="16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</w:tr>
      <w:tr w:rsidR="002864CD" w:rsidTr="002864CD">
        <w:tc>
          <w:tcPr>
            <w:tcW w:w="16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787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</w:tr>
      <w:tr w:rsidR="002864CD" w:rsidTr="002864CD">
        <w:tc>
          <w:tcPr>
            <w:tcW w:w="168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1150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1150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864CD" w:rsidRDefault="002864CD">
            <w:pPr>
              <w:pStyle w:val="a7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</w:tr>
    </w:tbl>
    <w:p w:rsidR="002864CD" w:rsidRDefault="002864CD" w:rsidP="002864CD">
      <w:pPr>
        <w:pStyle w:val="a7"/>
        <w:rPr>
          <w:sz w:val="24"/>
          <w:szCs w:val="24"/>
          <w:lang w:val="ru-RU"/>
        </w:rPr>
      </w:pPr>
    </w:p>
    <w:p w:rsidR="002864CD" w:rsidRDefault="002864CD" w:rsidP="002864CD">
      <w:pPr>
        <w:pStyle w:val="a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Номинальные напряжения источников (генераторы и СК) по условиям компенсации потерь напряжения в питаемой сети приняты на 5% выше номинальных напряжений сети.</w:t>
      </w:r>
    </w:p>
    <w:p w:rsidR="002864CD" w:rsidRDefault="002864CD" w:rsidP="002864CD">
      <w:pPr>
        <w:pStyle w:val="a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Первичные обмотки трансформаторов являются приемниками электроэнергии. Поэтому для повышающих трансформаторов их номинальные напряжения равны номинальным напряжениям генераторов; для понижающих трансформаторов – номинальным напряжениям сети или на 5% выше. Вторичные обмотки трансформаторов питают последующую сеть. Чтобы скомпенсировать потерю напряжения в трансформаторах, их номинальные напряжения выше номинальных напряжений сети на 5 – 10%.</w:t>
      </w:r>
    </w:p>
    <w:p w:rsidR="002864CD" w:rsidRDefault="002864CD" w:rsidP="002864CD">
      <w:pPr>
        <w:pStyle w:val="a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Каждая электрическая сеть характеризуется номинальным напряжением </w:t>
      </w:r>
      <w:proofErr w:type="spellStart"/>
      <w:r>
        <w:rPr>
          <w:sz w:val="24"/>
          <w:szCs w:val="24"/>
          <w:lang w:val="ru-RU"/>
        </w:rPr>
        <w:t>электроприемников</w:t>
      </w:r>
      <w:proofErr w:type="spellEnd"/>
      <w:r>
        <w:rPr>
          <w:sz w:val="24"/>
          <w:szCs w:val="24"/>
          <w:lang w:val="ru-RU"/>
        </w:rPr>
        <w:t xml:space="preserve">, </w:t>
      </w:r>
      <w:proofErr w:type="gramStart"/>
      <w:r>
        <w:rPr>
          <w:sz w:val="24"/>
          <w:szCs w:val="24"/>
          <w:lang w:val="ru-RU"/>
        </w:rPr>
        <w:t>которые</w:t>
      </w:r>
      <w:proofErr w:type="gramEnd"/>
      <w:r>
        <w:rPr>
          <w:sz w:val="24"/>
          <w:szCs w:val="24"/>
          <w:lang w:val="ru-RU"/>
        </w:rPr>
        <w:t xml:space="preserve"> от нее питаются. В действительности </w:t>
      </w:r>
      <w:proofErr w:type="spellStart"/>
      <w:r>
        <w:rPr>
          <w:sz w:val="24"/>
          <w:szCs w:val="24"/>
          <w:lang w:val="ru-RU"/>
        </w:rPr>
        <w:t>электроприемники</w:t>
      </w:r>
      <w:proofErr w:type="spellEnd"/>
      <w:r>
        <w:rPr>
          <w:sz w:val="24"/>
          <w:szCs w:val="24"/>
          <w:lang w:val="ru-RU"/>
        </w:rPr>
        <w:t xml:space="preserve"> работают при напряжении отличном от номинального напряжения из-за потерь напряжения. Согласно ГОСТ, при нормальном режиме работы сети </w:t>
      </w:r>
      <w:proofErr w:type="gramStart"/>
      <w:r>
        <w:rPr>
          <w:sz w:val="24"/>
          <w:szCs w:val="24"/>
          <w:lang w:val="ru-RU"/>
        </w:rPr>
        <w:t>напряжение</w:t>
      </w:r>
      <w:proofErr w:type="gramEnd"/>
      <w:r>
        <w:rPr>
          <w:sz w:val="24"/>
          <w:szCs w:val="24"/>
          <w:lang w:val="ru-RU"/>
        </w:rPr>
        <w:t xml:space="preserve"> подводимое к </w:t>
      </w:r>
      <w:proofErr w:type="spellStart"/>
      <w:r>
        <w:rPr>
          <w:sz w:val="24"/>
          <w:szCs w:val="24"/>
          <w:lang w:val="ru-RU"/>
        </w:rPr>
        <w:t>электроприемникам</w:t>
      </w:r>
      <w:proofErr w:type="spellEnd"/>
      <w:r>
        <w:rPr>
          <w:sz w:val="24"/>
          <w:szCs w:val="24"/>
          <w:lang w:val="ru-RU"/>
        </w:rPr>
        <w:t xml:space="preserve"> не должно отличаться от номинального больше, чем на ± 5%. Т.е. напряжение </w:t>
      </w:r>
      <w:r>
        <w:rPr>
          <w:i/>
          <w:sz w:val="24"/>
          <w:szCs w:val="24"/>
          <w:lang w:val="en-US"/>
        </w:rPr>
        <w:t>U</w:t>
      </w:r>
      <w:r>
        <w:rPr>
          <w:sz w:val="24"/>
          <w:szCs w:val="24"/>
          <w:vertAlign w:val="subscript"/>
          <w:lang w:val="ru-RU"/>
        </w:rPr>
        <w:t>1</w:t>
      </w:r>
      <w:r>
        <w:rPr>
          <w:sz w:val="24"/>
          <w:szCs w:val="24"/>
          <w:lang w:val="ru-RU"/>
        </w:rPr>
        <w:t xml:space="preserve"> не должно превышать номинальное более, чем на 5%. Напряжение </w:t>
      </w:r>
      <w:r>
        <w:rPr>
          <w:i/>
          <w:sz w:val="24"/>
          <w:szCs w:val="24"/>
          <w:lang w:val="en-US"/>
        </w:rPr>
        <w:t>U</w:t>
      </w:r>
      <w:r>
        <w:rPr>
          <w:sz w:val="24"/>
          <w:szCs w:val="24"/>
          <w:vertAlign w:val="subscript"/>
          <w:lang w:val="ru-RU"/>
        </w:rPr>
        <w:t>2</w:t>
      </w:r>
      <w:r>
        <w:rPr>
          <w:sz w:val="24"/>
          <w:szCs w:val="24"/>
          <w:lang w:val="ru-RU"/>
        </w:rPr>
        <w:t xml:space="preserve"> не должно быть ниже больше, чем на 5% (см. рис. 1.3). Номинальное напряжение сети равно ее среднему значению:</w:t>
      </w:r>
    </w:p>
    <w:p w:rsidR="002864CD" w:rsidRDefault="002864CD" w:rsidP="002864CD">
      <w:pPr>
        <w:pStyle w:val="a7"/>
        <w:rPr>
          <w:sz w:val="24"/>
          <w:szCs w:val="24"/>
          <w:lang w:val="ru-RU"/>
        </w:rPr>
      </w:pPr>
    </w:p>
    <w:p w:rsidR="002864CD" w:rsidRDefault="002864CD" w:rsidP="002864CD">
      <w:pPr>
        <w:pStyle w:val="a7"/>
        <w:jc w:val="center"/>
        <w:rPr>
          <w:sz w:val="24"/>
          <w:szCs w:val="24"/>
          <w:lang w:val="ru-RU"/>
        </w:rPr>
      </w:pPr>
      <w:r w:rsidRPr="00FD68B9">
        <w:rPr>
          <w:position w:val="-26"/>
          <w:sz w:val="24"/>
          <w:szCs w:val="24"/>
          <w:lang w:val="ru-RU"/>
        </w:rPr>
        <w:object w:dxaOrig="1779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35.25pt" o:ole="" fillcolor="window">
            <v:imagedata r:id="rId5" o:title=""/>
          </v:shape>
          <o:OLEObject Type="Embed" ProgID="Equation.3" ShapeID="_x0000_i1025" DrawAspect="Content" ObjectID="_1634142815" r:id="rId6"/>
        </w:object>
      </w:r>
    </w:p>
    <w:p w:rsidR="002864CD" w:rsidRDefault="002864CD" w:rsidP="002864CD">
      <w:pPr>
        <w:pStyle w:val="a7"/>
        <w:jc w:val="center"/>
        <w:rPr>
          <w:sz w:val="24"/>
          <w:szCs w:val="24"/>
          <w:lang w:val="ru-RU"/>
        </w:rPr>
      </w:pPr>
    </w:p>
    <w:p w:rsidR="002864CD" w:rsidRDefault="002864CD" w:rsidP="002864CD">
      <w:pPr>
        <w:pStyle w:val="a7"/>
        <w:rPr>
          <w:noProof/>
          <w:sz w:val="24"/>
          <w:szCs w:val="24"/>
        </w:rPr>
      </w:pPr>
    </w:p>
    <w:p w:rsidR="002864CD" w:rsidRDefault="00EF7E09" w:rsidP="002864CD">
      <w:pPr>
        <w:pStyle w:val="a7"/>
        <w:rPr>
          <w:noProof/>
          <w:sz w:val="24"/>
          <w:szCs w:val="24"/>
        </w:rPr>
      </w:pPr>
      <w:r w:rsidRPr="00EF7E09">
        <w:lastRenderedPageBreak/>
        <w:pict>
          <v:group id="_x0000_s1079" style="position:absolute;left:0;text-align:left;margin-left:58.7pt;margin-top:14.5pt;width:391.8pt;height:195.15pt;z-index:251658752" coordorigin="2592,7920" coordsize="7836,3903" o:allowincell="f">
            <v:group id="_x0000_s1080" style="position:absolute;left:2592;top:7920;width:7530;height:3168" coordorigin="2349,7920" coordsize="7530,3168">
              <v:shape id="_x0000_s1081" type="#_x0000_t202" style="position:absolute;left:2349;top:9132;width:720;height:432" filled="f" stroked="f">
                <v:textbox>
                  <w:txbxContent>
                    <w:p w:rsidR="002864CD" w:rsidRDefault="002864CD" w:rsidP="002864CD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Г</w:t>
                      </w:r>
                    </w:p>
                  </w:txbxContent>
                </v:textbox>
              </v:shape>
              <v:group id="_x0000_s1082" style="position:absolute;left:3024;top:9051;width:6048;height:2037" coordorigin="2736,8619" coordsize="6048,2037">
                <v:group id="_x0000_s1083" style="position:absolute;left:4437;top:8928;width:576;height:1728" coordorigin="4032,8784" coordsize="576,1728">
                  <v:group id="_x0000_s1084" style="position:absolute;left:4032;top:9072;width:576;height:876" coordorigin="4032,9072" coordsize="576,876">
                    <v:oval id="_x0000_s1085" style="position:absolute;left:4032;top:9072;width:576;height:576"/>
                    <v:oval id="_x0000_s1086" style="position:absolute;left:4032;top:9372;width:576;height:576" filled="f"/>
                  </v:group>
                  <v:line id="_x0000_s1087" style="position:absolute" from="4320,8784" to="4320,9072">
                    <v:stroke startarrow="oval" startarrowwidth="narrow" startarrowlength="short"/>
                  </v:line>
                  <v:line id="_x0000_s1088" style="position:absolute;flip:y" from="4320,9936" to="4320,10224">
                    <v:stroke startarrow="oval" startarrowwidth="narrow" startarrowlength="short"/>
                  </v:line>
                  <v:line id="_x0000_s1089" style="position:absolute" from="4092,10224" to="4524,10224" strokeweight="2.25pt"/>
                  <v:line id="_x0000_s1090" style="position:absolute" from="4320,10224" to="4320,10512">
                    <v:stroke endarrow="classic" endarrowlength="long"/>
                  </v:line>
                </v:group>
                <v:group id="_x0000_s1091" style="position:absolute;left:6357;top:8928;width:576;height:1728" coordorigin="4032,8784" coordsize="576,1728">
                  <v:group id="_x0000_s1092" style="position:absolute;left:4032;top:9072;width:576;height:876" coordorigin="4032,9072" coordsize="576,876">
                    <v:oval id="_x0000_s1093" style="position:absolute;left:4032;top:9072;width:576;height:576"/>
                    <v:oval id="_x0000_s1094" style="position:absolute;left:4032;top:9372;width:576;height:576" filled="f"/>
                  </v:group>
                  <v:line id="_x0000_s1095" style="position:absolute" from="4320,8784" to="4320,9072">
                    <v:stroke startarrow="oval" startarrowwidth="narrow" startarrowlength="short"/>
                  </v:line>
                  <v:line id="_x0000_s1096" style="position:absolute;flip:y" from="4320,9936" to="4320,10224">
                    <v:stroke startarrow="oval" startarrowwidth="narrow" startarrowlength="short"/>
                  </v:line>
                  <v:line id="_x0000_s1097" style="position:absolute" from="4092,10224" to="4524,10224" strokeweight="2.25pt"/>
                  <v:line id="_x0000_s1098" style="position:absolute" from="4320,10224" to="4320,10512">
                    <v:stroke endarrow="classic" endarrowlength="long"/>
                  </v:line>
                </v:group>
                <v:group id="_x0000_s1099" style="position:absolute;left:8208;top:8928;width:576;height:1728" coordorigin="4032,8784" coordsize="576,1728">
                  <v:group id="_x0000_s1100" style="position:absolute;left:4032;top:9072;width:576;height:876" coordorigin="4032,9072" coordsize="576,876">
                    <v:oval id="_x0000_s1101" style="position:absolute;left:4032;top:9072;width:576;height:576"/>
                    <v:oval id="_x0000_s1102" style="position:absolute;left:4032;top:9372;width:576;height:576" filled="f"/>
                  </v:group>
                  <v:line id="_x0000_s1103" style="position:absolute" from="4320,8784" to="4320,9072">
                    <v:stroke startarrow="oval" startarrowwidth="narrow" startarrowlength="short"/>
                  </v:line>
                  <v:line id="_x0000_s1104" style="position:absolute;flip:y" from="4320,9936" to="4320,10224">
                    <v:stroke startarrow="oval" startarrowwidth="narrow" startarrowlength="short"/>
                  </v:line>
                  <v:line id="_x0000_s1105" style="position:absolute" from="4092,10224" to="4524,10224" strokeweight="2.25pt"/>
                  <v:line id="_x0000_s1106" style="position:absolute" from="4320,10224" to="4320,10512">
                    <v:stroke endarrow="classic" endarrowlength="long"/>
                  </v:line>
                </v:group>
                <v:group id="_x0000_s1107" style="position:absolute;left:2736;top:8640;width:576;height:576" coordorigin="2736,8640" coordsize="576,576">
                  <v:oval id="_x0000_s1108" style="position:absolute;left:2736;top:8640;width:576;height:576"/>
                  <v:shape id="_x0000_s1109" style="position:absolute;left:2850;top:8861;width:351;height:142" coordsize="864,576" path="m,576c96,288,192,,288,v96,,192,576,288,576c672,576,816,96,864,e" filled="f">
                    <v:path arrowok="t"/>
                  </v:shape>
                </v:group>
                <v:line id="_x0000_s1110" style="position:absolute" from="3312,8928" to="3600,8928">
                  <v:stroke endarrow="oval" endarrowwidth="narrow" endarrowlength="short"/>
                </v:line>
                <v:line id="_x0000_s1111" style="position:absolute" from="3600,8619" to="3600,9186" strokeweight="1.5pt"/>
                <v:line id="_x0000_s1112" style="position:absolute" from="3600,8928" to="8496,8928"/>
              </v:group>
              <v:line id="_x0000_s1113" style="position:absolute" from="3873,8222" to="3873,9072">
                <v:stroke dashstyle="dash"/>
              </v:line>
              <v:line id="_x0000_s1114" style="position:absolute" from="3888,8208" to="8784,9360" strokeweight="1.5pt"/>
              <v:line id="_x0000_s1115" style="position:absolute" from="3888,8784" to="9206,8784">
                <v:stroke dashstyle="longDashDot"/>
              </v:line>
              <v:shape id="_x0000_s1116" type="#_x0000_t202" style="position:absolute;left:2925;top:7920;width:1008;height:432" filled="f" stroked="f">
                <v:textbox>
                  <w:txbxContent>
                    <w:p w:rsidR="002864CD" w:rsidRDefault="002864CD" w:rsidP="002864CD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+5%</w:t>
                      </w:r>
                    </w:p>
                  </w:txbxContent>
                </v:textbox>
              </v:shape>
              <v:shape id="_x0000_s1117" type="#_x0000_t202" style="position:absolute;left:8727;top:9186;width:1152;height:432" filled="f" stroked="f">
                <v:textbox>
                  <w:txbxContent>
                    <w:p w:rsidR="002864CD" w:rsidRDefault="002864CD" w:rsidP="002864CD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-5%</w:t>
                      </w:r>
                    </w:p>
                  </w:txbxContent>
                </v:textbox>
              </v:shape>
              <v:shape id="_x0000_s1118" type="#_x0000_t202" style="position:absolute;left:7056;top:8367;width:1440;height:432" filled="f" stroked="f">
                <v:textbox>
                  <w:txbxContent>
                    <w:p w:rsidR="002864CD" w:rsidRDefault="002864CD" w:rsidP="002864CD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U</w:t>
                      </w:r>
                      <w:r>
                        <w:rPr>
                          <w:sz w:val="24"/>
                          <w:vertAlign w:val="subscript"/>
                          <w:lang w:val="ru-RU"/>
                        </w:rPr>
                        <w:t>ном</w:t>
                      </w:r>
                    </w:p>
                  </w:txbxContent>
                </v:textbox>
              </v:shape>
              <v:shape id="_x0000_s1119" type="#_x0000_t202" style="position:absolute;left:3888;top:10596;width:1008;height:432" filled="f" stroked="f">
                <v:textbox>
                  <w:txbxContent>
                    <w:p w:rsidR="002864CD" w:rsidRDefault="002864CD" w:rsidP="002864CD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ПС</w:t>
                      </w:r>
                      <w:proofErr w:type="gramStart"/>
                      <w:r>
                        <w:rPr>
                          <w:sz w:val="24"/>
                          <w:vertAlign w:val="subscript"/>
                          <w:lang w:val="ru-RU"/>
                        </w:rPr>
                        <w:t>1</w:t>
                      </w:r>
                      <w:proofErr w:type="gramEnd"/>
                    </w:p>
                  </w:txbxContent>
                </v:textbox>
              </v:shape>
              <v:shape id="_x0000_s1120" type="#_x0000_t202" style="position:absolute;left:5859;top:10596;width:948;height:432" filled="f" stroked="f">
                <v:textbox>
                  <w:txbxContent>
                    <w:p w:rsidR="002864CD" w:rsidRDefault="002864CD" w:rsidP="002864CD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ПС</w:t>
                      </w:r>
                      <w:proofErr w:type="gramStart"/>
                      <w:r>
                        <w:rPr>
                          <w:sz w:val="24"/>
                          <w:vertAlign w:val="subscript"/>
                          <w:lang w:val="ru-RU"/>
                        </w:rPr>
                        <w:t>2</w:t>
                      </w:r>
                      <w:proofErr w:type="gramEnd"/>
                    </w:p>
                  </w:txbxContent>
                </v:textbox>
              </v:shape>
              <v:shape id="_x0000_s1121" type="#_x0000_t202" style="position:absolute;left:7632;top:10587;width:1008;height:432" filled="f" stroked="f">
                <v:textbox>
                  <w:txbxContent>
                    <w:p w:rsidR="002864CD" w:rsidRDefault="002864CD" w:rsidP="002864CD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ПС</w:t>
                      </w:r>
                      <w:r>
                        <w:rPr>
                          <w:sz w:val="24"/>
                          <w:vertAlign w:val="subscript"/>
                          <w:lang w:val="ru-RU"/>
                        </w:rPr>
                        <w:t>3</w:t>
                      </w:r>
                    </w:p>
                  </w:txbxContent>
                </v:textbox>
              </v:shape>
            </v:group>
            <v:shape id="_x0000_s1122" type="#_x0000_t202" style="position:absolute;left:2652;top:11247;width:7776;height:576" filled="f" stroked="f">
              <v:textbox>
                <w:txbxContent>
                  <w:p w:rsidR="002864CD" w:rsidRDefault="002864CD" w:rsidP="002864CD">
                    <w:pPr>
                      <w:jc w:val="center"/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>Рисунок 1.3 – Определение номинального напряжения сети</w:t>
                    </w:r>
                  </w:p>
                </w:txbxContent>
              </v:textbox>
            </v:shape>
            <w10:wrap type="topAndBottom"/>
          </v:group>
        </w:pict>
      </w:r>
    </w:p>
    <w:p w:rsidR="002864CD" w:rsidRDefault="002864CD" w:rsidP="002864CD">
      <w:pPr>
        <w:pStyle w:val="a7"/>
        <w:jc w:val="center"/>
        <w:rPr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Область использования номинальных напряжений</w:t>
      </w:r>
    </w:p>
    <w:p w:rsidR="002864CD" w:rsidRDefault="002864CD" w:rsidP="002864CD">
      <w:pPr>
        <w:pStyle w:val="a7"/>
        <w:jc w:val="center"/>
        <w:rPr>
          <w:sz w:val="24"/>
          <w:szCs w:val="24"/>
          <w:lang w:val="ru-RU"/>
        </w:rPr>
      </w:pPr>
    </w:p>
    <w:p w:rsidR="002864CD" w:rsidRDefault="002864CD" w:rsidP="002864CD">
      <w:pPr>
        <w:pStyle w:val="a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Напряжения 220</w:t>
      </w:r>
      <w:proofErr w:type="gramStart"/>
      <w:r>
        <w:rPr>
          <w:sz w:val="24"/>
          <w:szCs w:val="24"/>
          <w:lang w:val="ru-RU"/>
        </w:rPr>
        <w:t xml:space="preserve"> В</w:t>
      </w:r>
      <w:proofErr w:type="gramEnd"/>
      <w:r>
        <w:rPr>
          <w:sz w:val="24"/>
          <w:szCs w:val="24"/>
          <w:lang w:val="ru-RU"/>
        </w:rPr>
        <w:t>, 3, 20 и 150 кВ считаются неперспективными и не рекомендуются для вновь проектируемых сетей.</w:t>
      </w:r>
    </w:p>
    <w:p w:rsidR="002864CD" w:rsidRDefault="002864CD" w:rsidP="002864CD">
      <w:pPr>
        <w:pStyle w:val="a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сети до 1000</w:t>
      </w:r>
      <w:proofErr w:type="gramStart"/>
      <w:r>
        <w:rPr>
          <w:sz w:val="24"/>
          <w:szCs w:val="24"/>
          <w:lang w:val="ru-RU"/>
        </w:rPr>
        <w:t xml:space="preserve"> В</w:t>
      </w:r>
      <w:proofErr w:type="gramEnd"/>
      <w:r>
        <w:rPr>
          <w:sz w:val="24"/>
          <w:szCs w:val="24"/>
          <w:lang w:val="ru-RU"/>
        </w:rPr>
        <w:t xml:space="preserve"> наибольшее распространение получило напряжение 380 В. Используется для питания осветительной нагрузки внутри и вне помещений, для питания </w:t>
      </w:r>
      <w:proofErr w:type="spellStart"/>
      <w:r>
        <w:rPr>
          <w:sz w:val="24"/>
          <w:szCs w:val="24"/>
          <w:lang w:val="ru-RU"/>
        </w:rPr>
        <w:t>мелкомоторной</w:t>
      </w:r>
      <w:proofErr w:type="spellEnd"/>
      <w:r>
        <w:rPr>
          <w:sz w:val="24"/>
          <w:szCs w:val="24"/>
          <w:lang w:val="ru-RU"/>
        </w:rPr>
        <w:t xml:space="preserve"> нагрузки промышленных предприятий.</w:t>
      </w:r>
    </w:p>
    <w:p w:rsidR="002864CD" w:rsidRDefault="002864CD" w:rsidP="002864CD">
      <w:pPr>
        <w:pStyle w:val="a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Напряжение 660</w:t>
      </w:r>
      <w:proofErr w:type="gramStart"/>
      <w:r>
        <w:rPr>
          <w:sz w:val="24"/>
          <w:szCs w:val="24"/>
          <w:lang w:val="ru-RU"/>
        </w:rPr>
        <w:t xml:space="preserve"> В</w:t>
      </w:r>
      <w:proofErr w:type="gramEnd"/>
      <w:r>
        <w:rPr>
          <w:sz w:val="24"/>
          <w:szCs w:val="24"/>
          <w:lang w:val="ru-RU"/>
        </w:rPr>
        <w:t xml:space="preserve"> применяется в заводских сетях для питания электросиловой нагрузки.</w:t>
      </w:r>
    </w:p>
    <w:p w:rsidR="002864CD" w:rsidRDefault="002864CD" w:rsidP="002864CD">
      <w:pPr>
        <w:pStyle w:val="a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Напряжение 6 и 10 кВ используются для распределительных сетей в городской и сельской местности.</w:t>
      </w:r>
    </w:p>
    <w:p w:rsidR="002864CD" w:rsidRDefault="002864CD" w:rsidP="002864CD">
      <w:pPr>
        <w:pStyle w:val="a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Напряжение 35 и 110 кВ имеют наибольшее распространение. Напряжение 35 кВ используют в распределительных сетях. Напряжение 110 кВ выполняет две функции:</w:t>
      </w:r>
    </w:p>
    <w:p w:rsidR="002864CD" w:rsidRDefault="002864CD" w:rsidP="002864CD">
      <w:pPr>
        <w:pStyle w:val="a7"/>
        <w:numPr>
          <w:ilvl w:val="0"/>
          <w:numId w:val="7"/>
        </w:numPr>
        <w:tabs>
          <w:tab w:val="clear" w:pos="360"/>
          <w:tab w:val="num" w:pos="927"/>
        </w:tabs>
        <w:ind w:left="92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питает крупные центры потребления энергии, т.е. выступает в роли </w:t>
      </w:r>
      <w:proofErr w:type="spellStart"/>
      <w:r>
        <w:rPr>
          <w:sz w:val="24"/>
          <w:szCs w:val="24"/>
          <w:lang w:val="ru-RU"/>
        </w:rPr>
        <w:t>системообразующего</w:t>
      </w:r>
      <w:proofErr w:type="spellEnd"/>
      <w:r>
        <w:rPr>
          <w:sz w:val="24"/>
          <w:szCs w:val="24"/>
          <w:lang w:val="ru-RU"/>
        </w:rPr>
        <w:t>. Особенно это относится к старым энергосистемам;</w:t>
      </w:r>
    </w:p>
    <w:p w:rsidR="002864CD" w:rsidRDefault="002864CD" w:rsidP="002864CD">
      <w:pPr>
        <w:pStyle w:val="a7"/>
        <w:numPr>
          <w:ilvl w:val="0"/>
          <w:numId w:val="7"/>
        </w:numPr>
        <w:tabs>
          <w:tab w:val="clear" w:pos="360"/>
          <w:tab w:val="num" w:pos="927"/>
        </w:tabs>
        <w:ind w:left="92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питает подстанции небольшой мощности напряжением 110/10 кВ в зонах обслуживания потребителей 10 кВ, т.е. выступает в роли распределительного.</w:t>
      </w:r>
    </w:p>
    <w:p w:rsidR="002864CD" w:rsidRDefault="002864CD" w:rsidP="002864CD">
      <w:pPr>
        <w:pStyle w:val="a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Напряжение 220 кВ применяют в энергосистемах с высшим напряжением 500 кВ при значительном росте нагрузок, как наиболее перспективное по отношению к напряжению 110 кВ.</w:t>
      </w:r>
    </w:p>
    <w:p w:rsidR="002864CD" w:rsidRDefault="002864CD" w:rsidP="002864CD">
      <w:pPr>
        <w:pStyle w:val="a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Напряжения 330 кВ и выше играют роль </w:t>
      </w:r>
      <w:proofErr w:type="spellStart"/>
      <w:r>
        <w:rPr>
          <w:sz w:val="24"/>
          <w:szCs w:val="24"/>
          <w:lang w:val="ru-RU"/>
        </w:rPr>
        <w:t>системообразующих</w:t>
      </w:r>
      <w:proofErr w:type="spellEnd"/>
      <w:r>
        <w:rPr>
          <w:sz w:val="24"/>
          <w:szCs w:val="24"/>
          <w:lang w:val="ru-RU"/>
        </w:rPr>
        <w:t xml:space="preserve"> напряжений.</w:t>
      </w:r>
    </w:p>
    <w:p w:rsidR="00FC7E45" w:rsidRDefault="00FC7E45"/>
    <w:sectPr w:rsidR="00FC7E45" w:rsidSect="00FC7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2342A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abstractNum w:abstractNumId="1">
    <w:nsid w:val="20773226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abstractNum w:abstractNumId="2">
    <w:nsid w:val="3183317F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abstractNum w:abstractNumId="3">
    <w:nsid w:val="3A2A16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F553403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abstractNum w:abstractNumId="5">
    <w:nsid w:val="5294437A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abstractNum w:abstractNumId="6">
    <w:nsid w:val="5B836D91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num w:numId="1">
    <w:abstractNumId w:val="3"/>
    <w:lvlOverride w:ilvl="0">
      <w:startOverride w:val="1"/>
    </w:lvlOverride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4CD"/>
    <w:rsid w:val="00075E57"/>
    <w:rsid w:val="000E01E0"/>
    <w:rsid w:val="00142195"/>
    <w:rsid w:val="002864CD"/>
    <w:rsid w:val="006A7DD8"/>
    <w:rsid w:val="006B4A87"/>
    <w:rsid w:val="00982E0E"/>
    <w:rsid w:val="00DA19E5"/>
    <w:rsid w:val="00EF7E09"/>
    <w:rsid w:val="00FC7E45"/>
    <w:rsid w:val="00FD68B9"/>
    <w:rsid w:val="00FE4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2864CD"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2864CD"/>
    <w:pPr>
      <w:keepNext/>
      <w:ind w:firstLine="567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2864CD"/>
    <w:pPr>
      <w:keepNext/>
      <w:jc w:val="center"/>
      <w:outlineLvl w:val="2"/>
    </w:pPr>
    <w:rPr>
      <w:b/>
      <w:i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4C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864C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2864CD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2864CD"/>
    <w:pPr>
      <w:jc w:val="center"/>
    </w:pPr>
    <w:rPr>
      <w:sz w:val="28"/>
      <w:lang w:val="ru-RU"/>
    </w:rPr>
  </w:style>
  <w:style w:type="character" w:customStyle="1" w:styleId="a4">
    <w:name w:val="Название Знак"/>
    <w:basedOn w:val="a0"/>
    <w:link w:val="a3"/>
    <w:rsid w:val="00286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2864CD"/>
    <w:pPr>
      <w:jc w:val="center"/>
    </w:pPr>
    <w:rPr>
      <w:sz w:val="24"/>
      <w:lang w:val="ru-RU"/>
    </w:rPr>
  </w:style>
  <w:style w:type="character" w:customStyle="1" w:styleId="a6">
    <w:name w:val="Основной текст Знак"/>
    <w:basedOn w:val="a0"/>
    <w:link w:val="a5"/>
    <w:semiHidden/>
    <w:rsid w:val="002864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2864CD"/>
    <w:pPr>
      <w:ind w:firstLine="567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2864C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2864CD"/>
    <w:pPr>
      <w:ind w:firstLine="567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2864CD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1286</Words>
  <Characters>7334</Characters>
  <Application>Microsoft Office Word</Application>
  <DocSecurity>0</DocSecurity>
  <Lines>61</Lines>
  <Paragraphs>17</Paragraphs>
  <ScaleCrop>false</ScaleCrop>
  <Company>Microsoft</Company>
  <LinksUpToDate>false</LinksUpToDate>
  <CharactersWithSpaces>8603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2019-11-01T13:46:00Z</dcterms:created>
  <dcterms:modified xsi:type="dcterms:W3CDTF">2019-11-01T13:47:00Z</dcterms:modified>
</cp:coreProperties>
</file>